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CD" w:rsidRPr="00A16027" w:rsidRDefault="008A6924" w:rsidP="007C5A92">
      <w:pPr>
        <w:ind w:left="4536"/>
        <w:rPr>
          <w:sz w:val="24"/>
          <w:szCs w:val="24"/>
        </w:rPr>
      </w:pPr>
      <w:r w:rsidRPr="00A16027">
        <w:rPr>
          <w:noProof/>
          <w:sz w:val="24"/>
          <w:szCs w:val="24"/>
        </w:rPr>
        <w:drawing>
          <wp:inline distT="0" distB="0" distL="0" distR="0">
            <wp:extent cx="6572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1A2" w:rsidRPr="00A16027">
        <w:rPr>
          <w:sz w:val="24"/>
          <w:szCs w:val="24"/>
        </w:rPr>
        <w:t xml:space="preserve">                  </w:t>
      </w:r>
    </w:p>
    <w:p w:rsidR="00482FFF" w:rsidRPr="00A16027" w:rsidRDefault="0044721C" w:rsidP="00335B2C">
      <w:pPr>
        <w:jc w:val="center"/>
        <w:rPr>
          <w:b/>
          <w:sz w:val="24"/>
          <w:szCs w:val="24"/>
        </w:rPr>
      </w:pPr>
      <w:r w:rsidRPr="00A16027">
        <w:rPr>
          <w:b/>
          <w:sz w:val="24"/>
          <w:szCs w:val="24"/>
        </w:rPr>
        <w:t>АДМИНИСТРАЦИЯ</w:t>
      </w:r>
    </w:p>
    <w:p w:rsidR="00CC4F27" w:rsidRPr="00A16027" w:rsidRDefault="00CC4F27" w:rsidP="00CC4F27">
      <w:pPr>
        <w:pStyle w:val="a8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A16027">
        <w:rPr>
          <w:rFonts w:ascii="Times New Roman" w:hAnsi="Times New Roman"/>
          <w:b/>
          <w:color w:val="323232"/>
          <w:spacing w:val="2"/>
          <w:sz w:val="24"/>
          <w:szCs w:val="24"/>
        </w:rPr>
        <w:t>УЙСКО-ЧЕБАРКУЛЬСКОГО  СЕЛЬСКОГО ПОСЕЛЕНИЯ</w:t>
      </w:r>
    </w:p>
    <w:p w:rsidR="00CC4F27" w:rsidRPr="00A16027" w:rsidRDefault="00CC4F27" w:rsidP="00CC4F27">
      <w:pPr>
        <w:pStyle w:val="a8"/>
        <w:jc w:val="center"/>
        <w:rPr>
          <w:rFonts w:ascii="Times New Roman" w:hAnsi="Times New Roman"/>
          <w:b/>
          <w:color w:val="323232"/>
          <w:spacing w:val="5"/>
          <w:sz w:val="24"/>
          <w:szCs w:val="24"/>
        </w:rPr>
      </w:pPr>
      <w:r w:rsidRPr="00A16027">
        <w:rPr>
          <w:rFonts w:ascii="Times New Roman" w:hAnsi="Times New Roman"/>
          <w:b/>
          <w:color w:val="323232"/>
          <w:spacing w:val="5"/>
          <w:sz w:val="24"/>
          <w:szCs w:val="24"/>
        </w:rPr>
        <w:t>ОКТЯБРЬСКОГО МУНИЦИПАЛЬНОГО РАЙОНА</w:t>
      </w:r>
    </w:p>
    <w:p w:rsidR="00CC4F27" w:rsidRPr="00A16027" w:rsidRDefault="00CC4F27" w:rsidP="00CC4F27">
      <w:pPr>
        <w:pStyle w:val="a8"/>
        <w:jc w:val="center"/>
        <w:rPr>
          <w:rFonts w:ascii="Times New Roman" w:hAnsi="Times New Roman"/>
          <w:b/>
          <w:color w:val="323232"/>
          <w:spacing w:val="5"/>
          <w:sz w:val="24"/>
          <w:szCs w:val="24"/>
        </w:rPr>
      </w:pPr>
      <w:r w:rsidRPr="00A16027">
        <w:rPr>
          <w:rFonts w:ascii="Times New Roman" w:hAnsi="Times New Roman"/>
          <w:b/>
          <w:color w:val="323232"/>
          <w:spacing w:val="5"/>
          <w:sz w:val="24"/>
          <w:szCs w:val="24"/>
        </w:rPr>
        <w:t>ЧЕЛЯБИНСКОЙ ОБЛАСТИ</w:t>
      </w:r>
    </w:p>
    <w:p w:rsidR="00321E19" w:rsidRPr="00A16027" w:rsidRDefault="000F7074" w:rsidP="00335B2C">
      <w:pPr>
        <w:jc w:val="center"/>
        <w:rPr>
          <w:b/>
          <w:sz w:val="24"/>
          <w:szCs w:val="24"/>
        </w:rPr>
      </w:pPr>
      <w:r w:rsidRPr="00A16027">
        <w:rPr>
          <w:b/>
          <w:sz w:val="24"/>
          <w:szCs w:val="24"/>
        </w:rPr>
        <w:t xml:space="preserve">П О С Т А Н О В Л Е Н И Е </w:t>
      </w:r>
    </w:p>
    <w:p w:rsidR="00AA57CD" w:rsidRPr="00A16027" w:rsidRDefault="00AA57CD" w:rsidP="00335B2C">
      <w:pPr>
        <w:jc w:val="center"/>
        <w:rPr>
          <w:sz w:val="24"/>
          <w:szCs w:val="24"/>
        </w:rPr>
      </w:pPr>
    </w:p>
    <w:tbl>
      <w:tblPr>
        <w:tblW w:w="11238" w:type="dxa"/>
        <w:tblBorders>
          <w:top w:val="thickThinMediumGap" w:sz="24" w:space="0" w:color="auto"/>
        </w:tblBorders>
        <w:tblLook w:val="01E0"/>
      </w:tblPr>
      <w:tblGrid>
        <w:gridCol w:w="5803"/>
        <w:gridCol w:w="450"/>
        <w:gridCol w:w="627"/>
        <w:gridCol w:w="4331"/>
        <w:gridCol w:w="27"/>
      </w:tblGrid>
      <w:tr w:rsidR="00AA57CD" w:rsidRPr="00A16027" w:rsidTr="00EF0A93">
        <w:trPr>
          <w:trHeight w:val="37"/>
        </w:trPr>
        <w:tc>
          <w:tcPr>
            <w:tcW w:w="11238" w:type="dxa"/>
            <w:gridSpan w:val="5"/>
          </w:tcPr>
          <w:p w:rsidR="00482FFF" w:rsidRPr="00A16027" w:rsidRDefault="00482FFF" w:rsidP="007C5A92">
            <w:pPr>
              <w:rPr>
                <w:sz w:val="24"/>
                <w:szCs w:val="24"/>
              </w:rPr>
            </w:pPr>
          </w:p>
        </w:tc>
      </w:tr>
      <w:tr w:rsidR="00AA57CD" w:rsidRPr="00A16027" w:rsidTr="00EF0A93">
        <w:tblPrEx>
          <w:tblBorders>
            <w:top w:val="none" w:sz="0" w:space="0" w:color="auto"/>
          </w:tblBorders>
        </w:tblPrEx>
        <w:trPr>
          <w:gridAfter w:val="1"/>
          <w:wAfter w:w="27" w:type="dxa"/>
          <w:trHeight w:val="454"/>
        </w:trPr>
        <w:tc>
          <w:tcPr>
            <w:tcW w:w="5803" w:type="dxa"/>
            <w:vAlign w:val="center"/>
          </w:tcPr>
          <w:p w:rsidR="00D77E15" w:rsidRPr="00A16027" w:rsidRDefault="00343F6E" w:rsidP="00D1014F">
            <w:pPr>
              <w:rPr>
                <w:sz w:val="24"/>
                <w:szCs w:val="24"/>
              </w:rPr>
            </w:pPr>
            <w:r w:rsidRPr="00A16027">
              <w:rPr>
                <w:sz w:val="24"/>
                <w:szCs w:val="24"/>
              </w:rPr>
              <w:t xml:space="preserve">от </w:t>
            </w:r>
            <w:r w:rsidR="00CC4F27" w:rsidRPr="00A16027">
              <w:rPr>
                <w:sz w:val="24"/>
                <w:szCs w:val="24"/>
              </w:rPr>
              <w:t xml:space="preserve"> </w:t>
            </w:r>
            <w:r w:rsidR="002D25CA">
              <w:rPr>
                <w:sz w:val="24"/>
                <w:szCs w:val="24"/>
              </w:rPr>
              <w:t>24.06.</w:t>
            </w:r>
            <w:r w:rsidR="00CC4F27" w:rsidRPr="00A16027">
              <w:rPr>
                <w:sz w:val="24"/>
                <w:szCs w:val="24"/>
              </w:rPr>
              <w:t>2016</w:t>
            </w:r>
            <w:r w:rsidRPr="00A16027">
              <w:rPr>
                <w:sz w:val="24"/>
                <w:szCs w:val="24"/>
              </w:rPr>
              <w:t xml:space="preserve"> г. </w:t>
            </w:r>
            <w:r w:rsidR="00321E19" w:rsidRPr="00A16027">
              <w:rPr>
                <w:sz w:val="24"/>
                <w:szCs w:val="24"/>
              </w:rPr>
              <w:t xml:space="preserve">  </w:t>
            </w:r>
            <w:r w:rsidR="00AA57CD" w:rsidRPr="00A16027">
              <w:rPr>
                <w:sz w:val="24"/>
                <w:szCs w:val="24"/>
              </w:rPr>
              <w:t>№</w:t>
            </w:r>
            <w:r w:rsidR="00104AFC" w:rsidRPr="00A16027">
              <w:rPr>
                <w:sz w:val="24"/>
                <w:szCs w:val="24"/>
              </w:rPr>
              <w:t xml:space="preserve"> </w:t>
            </w:r>
            <w:r w:rsidR="00CC4F27" w:rsidRPr="00A16027">
              <w:rPr>
                <w:sz w:val="24"/>
                <w:szCs w:val="24"/>
              </w:rPr>
              <w:t xml:space="preserve"> </w:t>
            </w:r>
            <w:r w:rsidR="002D25CA">
              <w:rPr>
                <w:sz w:val="24"/>
                <w:szCs w:val="24"/>
              </w:rPr>
              <w:t>61</w:t>
            </w:r>
          </w:p>
          <w:p w:rsidR="00D1014F" w:rsidRPr="00A16027" w:rsidRDefault="00D1014F" w:rsidP="00D1014F">
            <w:pPr>
              <w:rPr>
                <w:sz w:val="24"/>
                <w:szCs w:val="24"/>
              </w:rPr>
            </w:pPr>
          </w:p>
          <w:p w:rsidR="00D1014F" w:rsidRPr="00A16027" w:rsidRDefault="00D1014F" w:rsidP="006761F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A16027">
              <w:rPr>
                <w:sz w:val="24"/>
                <w:szCs w:val="24"/>
              </w:rPr>
              <w:t>О</w:t>
            </w:r>
            <w:r w:rsidR="00102FC8" w:rsidRPr="00A16027">
              <w:rPr>
                <w:sz w:val="24"/>
                <w:szCs w:val="24"/>
              </w:rPr>
              <w:t>б у</w:t>
            </w:r>
            <w:r w:rsidR="0048104E" w:rsidRPr="00A16027">
              <w:rPr>
                <w:sz w:val="24"/>
                <w:szCs w:val="24"/>
              </w:rPr>
              <w:t>тверждении</w:t>
            </w:r>
            <w:r w:rsidR="007C5A92" w:rsidRPr="00A16027">
              <w:rPr>
                <w:sz w:val="24"/>
                <w:szCs w:val="24"/>
              </w:rPr>
              <w:t xml:space="preserve"> в новой редакции</w:t>
            </w:r>
            <w:r w:rsidR="006A749E" w:rsidRPr="00A16027">
              <w:rPr>
                <w:sz w:val="24"/>
                <w:szCs w:val="24"/>
              </w:rPr>
              <w:t xml:space="preserve"> муниципальн</w:t>
            </w:r>
            <w:r w:rsidR="0048104E" w:rsidRPr="00A16027">
              <w:rPr>
                <w:sz w:val="24"/>
                <w:szCs w:val="24"/>
              </w:rPr>
              <w:t>ой</w:t>
            </w:r>
            <w:r w:rsidR="006A749E" w:rsidRPr="00A16027">
              <w:rPr>
                <w:sz w:val="24"/>
                <w:szCs w:val="24"/>
              </w:rPr>
              <w:t xml:space="preserve"> программ</w:t>
            </w:r>
            <w:r w:rsidR="0048104E" w:rsidRPr="00A16027">
              <w:rPr>
                <w:sz w:val="24"/>
                <w:szCs w:val="24"/>
              </w:rPr>
              <w:t>ы</w:t>
            </w:r>
            <w:r w:rsidR="00F97B04" w:rsidRPr="00A16027">
              <w:rPr>
                <w:sz w:val="24"/>
                <w:szCs w:val="24"/>
              </w:rPr>
              <w:t xml:space="preserve"> </w:t>
            </w:r>
            <w:r w:rsidR="00D97034" w:rsidRPr="00A16027">
              <w:rPr>
                <w:sz w:val="24"/>
                <w:szCs w:val="24"/>
              </w:rPr>
              <w:t>«</w:t>
            </w:r>
            <w:r w:rsidR="006A749E" w:rsidRPr="00A16027">
              <w:rPr>
                <w:sz w:val="24"/>
                <w:szCs w:val="24"/>
              </w:rPr>
              <w:t>«</w:t>
            </w:r>
            <w:r w:rsidR="00D97034" w:rsidRPr="00A16027">
              <w:rPr>
                <w:sz w:val="24"/>
                <w:szCs w:val="24"/>
              </w:rPr>
              <w:t xml:space="preserve">Комплексное развитие систем коммунальной инфраструктуры» в </w:t>
            </w:r>
            <w:r w:rsidR="00CC4F27" w:rsidRPr="00A16027">
              <w:rPr>
                <w:sz w:val="24"/>
                <w:szCs w:val="24"/>
              </w:rPr>
              <w:t>Уйско-Чебаркульском</w:t>
            </w:r>
            <w:r w:rsidR="006761FE" w:rsidRPr="00A16027">
              <w:rPr>
                <w:sz w:val="24"/>
                <w:szCs w:val="24"/>
              </w:rPr>
              <w:t xml:space="preserve"> сельском поселении </w:t>
            </w:r>
            <w:r w:rsidR="00D97034" w:rsidRPr="00A16027">
              <w:rPr>
                <w:sz w:val="24"/>
                <w:szCs w:val="24"/>
              </w:rPr>
              <w:t>Октябрьско</w:t>
            </w:r>
            <w:r w:rsidR="006761FE" w:rsidRPr="00A16027">
              <w:rPr>
                <w:sz w:val="24"/>
                <w:szCs w:val="24"/>
              </w:rPr>
              <w:t>го</w:t>
            </w:r>
            <w:r w:rsidR="00D97034" w:rsidRPr="00A16027">
              <w:rPr>
                <w:sz w:val="24"/>
                <w:szCs w:val="24"/>
              </w:rPr>
              <w:t xml:space="preserve"> муниципально</w:t>
            </w:r>
            <w:r w:rsidR="006761FE" w:rsidRPr="00A16027">
              <w:rPr>
                <w:sz w:val="24"/>
                <w:szCs w:val="24"/>
              </w:rPr>
              <w:t>го</w:t>
            </w:r>
            <w:r w:rsidR="00D97034" w:rsidRPr="00A16027">
              <w:rPr>
                <w:sz w:val="24"/>
                <w:szCs w:val="24"/>
              </w:rPr>
              <w:t xml:space="preserve"> район</w:t>
            </w:r>
            <w:r w:rsidR="006761FE" w:rsidRPr="00A16027">
              <w:rPr>
                <w:sz w:val="24"/>
                <w:szCs w:val="24"/>
              </w:rPr>
              <w:t>а</w:t>
            </w:r>
            <w:r w:rsidR="00D97034" w:rsidRPr="00A16027">
              <w:rPr>
                <w:sz w:val="24"/>
                <w:szCs w:val="24"/>
              </w:rPr>
              <w:t xml:space="preserve"> Челябинской области на 201</w:t>
            </w:r>
            <w:r w:rsidR="006761FE" w:rsidRPr="00A16027">
              <w:rPr>
                <w:sz w:val="24"/>
                <w:szCs w:val="24"/>
              </w:rPr>
              <w:t>6</w:t>
            </w:r>
            <w:r w:rsidR="00D97034" w:rsidRPr="00A16027">
              <w:rPr>
                <w:sz w:val="24"/>
                <w:szCs w:val="24"/>
              </w:rPr>
              <w:t xml:space="preserve"> – 2020 годы</w:t>
            </w:r>
            <w:r w:rsidR="00486201" w:rsidRPr="00A16027">
              <w:rPr>
                <w:sz w:val="24"/>
                <w:szCs w:val="24"/>
              </w:rPr>
              <w:t>»</w:t>
            </w:r>
          </w:p>
        </w:tc>
        <w:tc>
          <w:tcPr>
            <w:tcW w:w="1077" w:type="dxa"/>
            <w:gridSpan w:val="2"/>
          </w:tcPr>
          <w:p w:rsidR="00AA57CD" w:rsidRPr="00A16027" w:rsidRDefault="00AA57CD" w:rsidP="00335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AA57CD" w:rsidRPr="00A16027" w:rsidRDefault="00AA57CD" w:rsidP="00335B2C">
            <w:pPr>
              <w:jc w:val="center"/>
              <w:rPr>
                <w:sz w:val="24"/>
                <w:szCs w:val="24"/>
              </w:rPr>
            </w:pPr>
          </w:p>
        </w:tc>
      </w:tr>
      <w:tr w:rsidR="00AA57CD" w:rsidRPr="00A16027" w:rsidTr="00EF0A93">
        <w:tblPrEx>
          <w:tblBorders>
            <w:top w:val="none" w:sz="0" w:space="0" w:color="auto"/>
          </w:tblBorders>
        </w:tblPrEx>
        <w:trPr>
          <w:gridAfter w:val="1"/>
          <w:wAfter w:w="27" w:type="dxa"/>
          <w:trHeight w:val="80"/>
        </w:trPr>
        <w:tc>
          <w:tcPr>
            <w:tcW w:w="5803" w:type="dxa"/>
            <w:vAlign w:val="center"/>
          </w:tcPr>
          <w:p w:rsidR="00D1014F" w:rsidRPr="00A16027" w:rsidRDefault="00D1014F" w:rsidP="00EF0A93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AA57CD" w:rsidRPr="00A16027" w:rsidRDefault="00AA57CD" w:rsidP="00335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8" w:type="dxa"/>
            <w:gridSpan w:val="2"/>
            <w:vAlign w:val="center"/>
          </w:tcPr>
          <w:p w:rsidR="00AA57CD" w:rsidRPr="00A16027" w:rsidRDefault="00AA57CD" w:rsidP="00335B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7B04" w:rsidRPr="00A16027" w:rsidRDefault="00F97B04" w:rsidP="00A160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FC8" w:rsidRPr="00A16027" w:rsidRDefault="00102FC8" w:rsidP="00102FC8">
      <w:pPr>
        <w:jc w:val="both"/>
        <w:rPr>
          <w:b/>
          <w:sz w:val="24"/>
          <w:szCs w:val="24"/>
        </w:rPr>
      </w:pPr>
      <w:r w:rsidRPr="00A16027">
        <w:rPr>
          <w:sz w:val="24"/>
          <w:szCs w:val="24"/>
        </w:rPr>
        <w:t xml:space="preserve">           В целях реализации Федерального закона от 06 октября 2003 года № 131-ФЗ «Об общих принципах организации местного самоуправления  в Российской Федерации», в соответствии с </w:t>
      </w:r>
      <w:r w:rsidRPr="00A16027">
        <w:rPr>
          <w:color w:val="000000"/>
          <w:sz w:val="24"/>
          <w:szCs w:val="24"/>
        </w:rPr>
        <w:t>Федеральной целевой программой «Комплексная программа модернизации и реформирования на 201</w:t>
      </w:r>
      <w:r w:rsidR="00207689" w:rsidRPr="00A16027">
        <w:rPr>
          <w:color w:val="000000"/>
          <w:sz w:val="24"/>
          <w:szCs w:val="24"/>
        </w:rPr>
        <w:t>6</w:t>
      </w:r>
      <w:r w:rsidRPr="00A16027">
        <w:rPr>
          <w:color w:val="000000"/>
          <w:sz w:val="24"/>
          <w:szCs w:val="24"/>
        </w:rPr>
        <w:t>-2020 годы»,</w:t>
      </w:r>
    </w:p>
    <w:p w:rsidR="00F97B04" w:rsidRPr="00A16027" w:rsidRDefault="00F97B04" w:rsidP="000714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8104E" w:rsidRPr="00A16027" w:rsidRDefault="00844DD3" w:rsidP="009C31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6027">
        <w:rPr>
          <w:sz w:val="24"/>
          <w:szCs w:val="24"/>
        </w:rPr>
        <w:t>ПОСТАНОВЛЯ</w:t>
      </w:r>
      <w:r w:rsidR="006761FE" w:rsidRPr="00A16027">
        <w:rPr>
          <w:sz w:val="24"/>
          <w:szCs w:val="24"/>
        </w:rPr>
        <w:t>ЕТ</w:t>
      </w:r>
      <w:r w:rsidR="009C31C4" w:rsidRPr="00A16027">
        <w:rPr>
          <w:sz w:val="24"/>
          <w:szCs w:val="24"/>
        </w:rPr>
        <w:t>:</w:t>
      </w:r>
    </w:p>
    <w:p w:rsidR="00102FC8" w:rsidRPr="00A16027" w:rsidRDefault="000714A5" w:rsidP="00102F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027">
        <w:rPr>
          <w:sz w:val="24"/>
          <w:szCs w:val="24"/>
        </w:rPr>
        <w:t xml:space="preserve">1. </w:t>
      </w:r>
      <w:r w:rsidR="006761FE" w:rsidRPr="00A16027">
        <w:rPr>
          <w:sz w:val="24"/>
          <w:szCs w:val="24"/>
        </w:rPr>
        <w:t>Утвердить</w:t>
      </w:r>
      <w:r w:rsidR="007C5A92" w:rsidRPr="00A16027">
        <w:rPr>
          <w:sz w:val="24"/>
          <w:szCs w:val="24"/>
        </w:rPr>
        <w:t xml:space="preserve"> </w:t>
      </w:r>
      <w:r w:rsidR="00486201" w:rsidRPr="00A16027">
        <w:rPr>
          <w:sz w:val="24"/>
          <w:szCs w:val="24"/>
        </w:rPr>
        <w:t xml:space="preserve">муниципальную </w:t>
      </w:r>
      <w:r w:rsidR="005333FD" w:rsidRPr="00A16027">
        <w:rPr>
          <w:sz w:val="24"/>
          <w:szCs w:val="24"/>
        </w:rPr>
        <w:t xml:space="preserve">программу </w:t>
      </w:r>
      <w:r w:rsidR="00D97034" w:rsidRPr="00A16027">
        <w:rPr>
          <w:sz w:val="24"/>
          <w:szCs w:val="24"/>
        </w:rPr>
        <w:t xml:space="preserve">««Комплексное развитие систем коммунальной инфраструктуры» в </w:t>
      </w:r>
      <w:r w:rsidR="006761FE" w:rsidRPr="00A16027">
        <w:rPr>
          <w:sz w:val="24"/>
          <w:szCs w:val="24"/>
        </w:rPr>
        <w:t xml:space="preserve">Уйско-Чебаркульском сельском поселении </w:t>
      </w:r>
      <w:r w:rsidR="00D97034" w:rsidRPr="00A16027">
        <w:rPr>
          <w:sz w:val="24"/>
          <w:szCs w:val="24"/>
        </w:rPr>
        <w:t>Октябрьско</w:t>
      </w:r>
      <w:r w:rsidR="006761FE" w:rsidRPr="00A16027">
        <w:rPr>
          <w:sz w:val="24"/>
          <w:szCs w:val="24"/>
        </w:rPr>
        <w:t>го</w:t>
      </w:r>
      <w:r w:rsidR="00D97034" w:rsidRPr="00A16027">
        <w:rPr>
          <w:sz w:val="24"/>
          <w:szCs w:val="24"/>
        </w:rPr>
        <w:t xml:space="preserve"> муниципально</w:t>
      </w:r>
      <w:r w:rsidR="006761FE" w:rsidRPr="00A16027">
        <w:rPr>
          <w:sz w:val="24"/>
          <w:szCs w:val="24"/>
        </w:rPr>
        <w:t>го</w:t>
      </w:r>
      <w:r w:rsidR="00D97034" w:rsidRPr="00A16027">
        <w:rPr>
          <w:sz w:val="24"/>
          <w:szCs w:val="24"/>
        </w:rPr>
        <w:t xml:space="preserve"> райо</w:t>
      </w:r>
      <w:r w:rsidR="006761FE" w:rsidRPr="00A16027">
        <w:rPr>
          <w:sz w:val="24"/>
          <w:szCs w:val="24"/>
        </w:rPr>
        <w:t>на</w:t>
      </w:r>
      <w:r w:rsidR="00D97034" w:rsidRPr="00A16027">
        <w:rPr>
          <w:sz w:val="24"/>
          <w:szCs w:val="24"/>
        </w:rPr>
        <w:t xml:space="preserve"> Челябинской области на 201</w:t>
      </w:r>
      <w:r w:rsidR="006761FE" w:rsidRPr="00A16027">
        <w:rPr>
          <w:sz w:val="24"/>
          <w:szCs w:val="24"/>
        </w:rPr>
        <w:t>6</w:t>
      </w:r>
      <w:r w:rsidR="00D97034" w:rsidRPr="00A16027">
        <w:rPr>
          <w:sz w:val="24"/>
          <w:szCs w:val="24"/>
        </w:rPr>
        <w:t xml:space="preserve"> – 2020 годы»</w:t>
      </w:r>
      <w:r w:rsidR="00102FC8" w:rsidRPr="00A16027">
        <w:rPr>
          <w:sz w:val="24"/>
          <w:szCs w:val="24"/>
        </w:rPr>
        <w:t xml:space="preserve"> (Приложение).</w:t>
      </w:r>
    </w:p>
    <w:p w:rsidR="007C5A92" w:rsidRPr="00A16027" w:rsidRDefault="007C5A92" w:rsidP="00102F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027">
        <w:rPr>
          <w:sz w:val="24"/>
          <w:szCs w:val="24"/>
        </w:rPr>
        <w:t>2. Постановление администрации Уйско-Чебаркульского сельского поселения «Об утверждении в новой редакции муниципальной программы ««Комплексное развитие систем коммунальной инфраструктуры» в Уйско-Чебаркульском сельском поселении Октябрьского муниципального района Челябинской области на 2016 – 2020 годы» от 08.02.2016 г. № 4 считать утратившим силу.</w:t>
      </w:r>
    </w:p>
    <w:p w:rsidR="00102FC8" w:rsidRPr="00A16027" w:rsidRDefault="00102FC8" w:rsidP="00102FC8">
      <w:pPr>
        <w:jc w:val="both"/>
        <w:rPr>
          <w:sz w:val="24"/>
          <w:szCs w:val="24"/>
        </w:rPr>
      </w:pPr>
      <w:r w:rsidRPr="00A16027">
        <w:rPr>
          <w:sz w:val="24"/>
          <w:szCs w:val="24"/>
        </w:rPr>
        <w:t xml:space="preserve">          2. Настоящее постановление  подлежит размещению на официальном сайте администрации Уйско-Чебаркульского сельского поселения Октябрьского  муниципального района.</w:t>
      </w:r>
    </w:p>
    <w:p w:rsidR="00102FC8" w:rsidRPr="00A16027" w:rsidRDefault="00102FC8" w:rsidP="00102FC8">
      <w:pPr>
        <w:jc w:val="both"/>
        <w:rPr>
          <w:sz w:val="24"/>
          <w:szCs w:val="24"/>
        </w:rPr>
      </w:pPr>
      <w:r w:rsidRPr="00A16027">
        <w:rPr>
          <w:sz w:val="24"/>
          <w:szCs w:val="24"/>
        </w:rPr>
        <w:t xml:space="preserve">          3. Контроль за выполнением постановления оставляю за собой.</w:t>
      </w:r>
    </w:p>
    <w:p w:rsidR="009C31C4" w:rsidRPr="00A16027" w:rsidRDefault="00102FC8" w:rsidP="00102FC8">
      <w:pPr>
        <w:pStyle w:val="a6"/>
        <w:spacing w:before="0" w:beforeAutospacing="0" w:after="0" w:afterAutospacing="0"/>
        <w:jc w:val="both"/>
        <w:rPr>
          <w:bCs/>
        </w:rPr>
      </w:pPr>
      <w:r w:rsidRPr="00A16027">
        <w:t xml:space="preserve">          4. Постановление вступает в силу со дня его подписания.</w:t>
      </w:r>
    </w:p>
    <w:p w:rsidR="00F4712E" w:rsidRPr="00A16027" w:rsidRDefault="00F4712E" w:rsidP="00102FC8">
      <w:pPr>
        <w:rPr>
          <w:sz w:val="24"/>
          <w:szCs w:val="24"/>
        </w:rPr>
      </w:pPr>
    </w:p>
    <w:p w:rsidR="00E53207" w:rsidRDefault="00E53207" w:rsidP="00335B2C">
      <w:pPr>
        <w:rPr>
          <w:sz w:val="24"/>
          <w:szCs w:val="24"/>
        </w:rPr>
      </w:pPr>
    </w:p>
    <w:p w:rsidR="00E53207" w:rsidRDefault="00E53207" w:rsidP="00335B2C">
      <w:pPr>
        <w:rPr>
          <w:sz w:val="24"/>
          <w:szCs w:val="24"/>
        </w:rPr>
      </w:pPr>
    </w:p>
    <w:p w:rsidR="00E53207" w:rsidRDefault="00E53207" w:rsidP="00335B2C">
      <w:pPr>
        <w:rPr>
          <w:sz w:val="24"/>
          <w:szCs w:val="24"/>
        </w:rPr>
      </w:pPr>
    </w:p>
    <w:p w:rsidR="00E53207" w:rsidRDefault="006761FE" w:rsidP="00335B2C">
      <w:pPr>
        <w:rPr>
          <w:sz w:val="24"/>
          <w:szCs w:val="24"/>
        </w:rPr>
      </w:pPr>
      <w:r w:rsidRPr="00A16027">
        <w:rPr>
          <w:sz w:val="24"/>
          <w:szCs w:val="24"/>
        </w:rPr>
        <w:t xml:space="preserve">Глава </w:t>
      </w:r>
    </w:p>
    <w:p w:rsidR="006761FE" w:rsidRPr="00A16027" w:rsidRDefault="006761FE" w:rsidP="00335B2C">
      <w:pPr>
        <w:rPr>
          <w:sz w:val="24"/>
          <w:szCs w:val="24"/>
        </w:rPr>
      </w:pPr>
      <w:r w:rsidRPr="00A16027">
        <w:rPr>
          <w:sz w:val="24"/>
          <w:szCs w:val="24"/>
        </w:rPr>
        <w:t>Уйско-Чебаркульского</w:t>
      </w:r>
    </w:p>
    <w:p w:rsidR="009C31C4" w:rsidRPr="00A16027" w:rsidRDefault="006761FE" w:rsidP="00335B2C">
      <w:pPr>
        <w:rPr>
          <w:sz w:val="24"/>
          <w:szCs w:val="24"/>
        </w:rPr>
      </w:pPr>
      <w:r w:rsidRPr="00A16027">
        <w:rPr>
          <w:sz w:val="24"/>
          <w:szCs w:val="24"/>
        </w:rPr>
        <w:t>сельского поселения</w:t>
      </w:r>
      <w:r w:rsidR="009C31C4" w:rsidRPr="00A16027">
        <w:rPr>
          <w:sz w:val="24"/>
          <w:szCs w:val="24"/>
        </w:rPr>
        <w:t xml:space="preserve">                                                  </w:t>
      </w:r>
      <w:r w:rsidR="00CB3096" w:rsidRPr="00A16027">
        <w:rPr>
          <w:sz w:val="24"/>
          <w:szCs w:val="24"/>
        </w:rPr>
        <w:t xml:space="preserve">                        </w:t>
      </w:r>
      <w:r w:rsidR="00E53207">
        <w:rPr>
          <w:sz w:val="24"/>
          <w:szCs w:val="24"/>
        </w:rPr>
        <w:t xml:space="preserve">                       </w:t>
      </w:r>
      <w:r w:rsidR="00CB3096" w:rsidRPr="00A16027">
        <w:rPr>
          <w:sz w:val="24"/>
          <w:szCs w:val="24"/>
        </w:rPr>
        <w:t xml:space="preserve">   </w:t>
      </w:r>
      <w:r w:rsidR="009C31C4" w:rsidRPr="00A16027">
        <w:rPr>
          <w:sz w:val="24"/>
          <w:szCs w:val="24"/>
        </w:rPr>
        <w:t xml:space="preserve"> С.А. Бочкарь</w:t>
      </w:r>
    </w:p>
    <w:p w:rsidR="00A16027" w:rsidRDefault="00A16027" w:rsidP="00CB3096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A16027" w:rsidRDefault="00A16027" w:rsidP="00CB3096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A16027" w:rsidRDefault="00A16027" w:rsidP="00CB3096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A16027" w:rsidRDefault="00A16027" w:rsidP="00CB3096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A16027" w:rsidRDefault="00A16027" w:rsidP="00E5320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16027" w:rsidRDefault="00A16027" w:rsidP="00CB3096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CB3096" w:rsidRPr="00EF0A93" w:rsidRDefault="00CB3096" w:rsidP="00CB3096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  <w:r w:rsidRPr="00EF0A93">
        <w:rPr>
          <w:sz w:val="24"/>
          <w:szCs w:val="24"/>
        </w:rPr>
        <w:lastRenderedPageBreak/>
        <w:t xml:space="preserve">УТВЕРЖДЕНА </w:t>
      </w:r>
    </w:p>
    <w:p w:rsidR="00CB3096" w:rsidRPr="00EF0A93" w:rsidRDefault="00CB3096" w:rsidP="00CB3096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  <w:r w:rsidRPr="00EF0A93">
        <w:rPr>
          <w:sz w:val="24"/>
          <w:szCs w:val="24"/>
        </w:rPr>
        <w:t>Постановлением Администрации</w:t>
      </w:r>
    </w:p>
    <w:p w:rsidR="00CB3096" w:rsidRPr="00EF0A93" w:rsidRDefault="00CB3096" w:rsidP="00CB3096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  <w:r w:rsidRPr="00EF0A93">
        <w:rPr>
          <w:sz w:val="24"/>
          <w:szCs w:val="24"/>
        </w:rPr>
        <w:t xml:space="preserve">Уйско-Чебаркульского сельского поселения </w:t>
      </w:r>
    </w:p>
    <w:p w:rsidR="00CB3096" w:rsidRPr="00EF0A93" w:rsidRDefault="00CB3096" w:rsidP="00CB3096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  <w:r w:rsidRPr="00EF0A93">
        <w:rPr>
          <w:sz w:val="24"/>
          <w:szCs w:val="24"/>
        </w:rPr>
        <w:t xml:space="preserve">Октябрьского муниципального района </w:t>
      </w:r>
    </w:p>
    <w:p w:rsidR="00CB3096" w:rsidRPr="00EF0A93" w:rsidRDefault="00CB3096" w:rsidP="00CB3096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  <w:r w:rsidRPr="00EF0A93">
        <w:rPr>
          <w:sz w:val="24"/>
          <w:szCs w:val="24"/>
        </w:rPr>
        <w:t xml:space="preserve">Челябинской области </w:t>
      </w:r>
    </w:p>
    <w:p w:rsidR="00CB3096" w:rsidRPr="00EF0A93" w:rsidRDefault="00CB3096" w:rsidP="00CB3096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  <w:r w:rsidRPr="00EF0A93">
        <w:rPr>
          <w:sz w:val="24"/>
          <w:szCs w:val="24"/>
        </w:rPr>
        <w:t xml:space="preserve">от </w:t>
      </w:r>
      <w:r w:rsidR="002D25CA">
        <w:rPr>
          <w:sz w:val="24"/>
          <w:szCs w:val="24"/>
        </w:rPr>
        <w:t xml:space="preserve"> 24.06.2016</w:t>
      </w:r>
      <w:r w:rsidRPr="00EF0A93">
        <w:rPr>
          <w:sz w:val="24"/>
          <w:szCs w:val="24"/>
        </w:rPr>
        <w:t xml:space="preserve">года № </w:t>
      </w:r>
      <w:r w:rsidR="002D25CA">
        <w:rPr>
          <w:sz w:val="24"/>
          <w:szCs w:val="24"/>
        </w:rPr>
        <w:t>61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center"/>
        <w:outlineLvl w:val="0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center"/>
        <w:outlineLvl w:val="0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center"/>
        <w:outlineLvl w:val="0"/>
      </w:pPr>
      <w:r w:rsidRPr="00AF095A">
        <w:t>МУНИЦИПАЛЬНАЯ ЦЕЛЕВАЯ ПРОГРАММА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center"/>
      </w:pPr>
      <w:r w:rsidRPr="00AF095A">
        <w:t xml:space="preserve">«Комплексное развитие систем коммунальной инфраструктуры» в </w:t>
      </w:r>
      <w:r>
        <w:t>Уйско-Чебаркульском</w:t>
      </w:r>
      <w:r w:rsidRPr="00AF095A">
        <w:t xml:space="preserve"> сельском поселении Октябрьского муниципального района Челябинской области на 2016 – 2020 годы</w:t>
      </w:r>
    </w:p>
    <w:p w:rsidR="00CB3096" w:rsidRPr="00AF095A" w:rsidRDefault="00CB3096" w:rsidP="00CB3096">
      <w:pPr>
        <w:autoSpaceDE w:val="0"/>
        <w:autoSpaceDN w:val="0"/>
        <w:adjustRightInd w:val="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center"/>
        <w:outlineLvl w:val="0"/>
      </w:pPr>
      <w:r w:rsidRPr="00AF095A">
        <w:t>ПАСПОРТ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center"/>
      </w:pPr>
      <w:r w:rsidRPr="00AF095A">
        <w:t xml:space="preserve">муниципальной целевой программы «Комплексное развитие систем коммунальной инфраструктуры» в </w:t>
      </w:r>
      <w:r>
        <w:t>Уйско-Чебаркульском</w:t>
      </w:r>
      <w:r w:rsidRPr="00AF095A">
        <w:t xml:space="preserve"> сельском поселении Октябрьского муниципального района Челябинской области на 2016 – 2020 годы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center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center"/>
      </w:pPr>
    </w:p>
    <w:tbl>
      <w:tblPr>
        <w:tblW w:w="9708" w:type="dxa"/>
        <w:tblLook w:val="04A0"/>
      </w:tblPr>
      <w:tblGrid>
        <w:gridCol w:w="3008"/>
        <w:gridCol w:w="510"/>
        <w:gridCol w:w="6190"/>
      </w:tblGrid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Наименование программы</w:t>
            </w:r>
          </w:p>
        </w:tc>
        <w:tc>
          <w:tcPr>
            <w:tcW w:w="51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-</w:t>
            </w:r>
          </w:p>
        </w:tc>
        <w:tc>
          <w:tcPr>
            <w:tcW w:w="619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 xml:space="preserve">«Комплексное развитие систем коммунальной инфраструктуры» в </w:t>
            </w:r>
            <w:r>
              <w:t>Уйско-Чебаркульском</w:t>
            </w:r>
            <w:r w:rsidRPr="00AF095A">
              <w:t xml:space="preserve"> сельском поселении Октябрьского муниципального района Челябинской области на 2016 – 2020 годы  (далее именуется – программа)</w:t>
            </w:r>
          </w:p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Муниципальный  заказчик</w:t>
            </w:r>
          </w:p>
        </w:tc>
        <w:tc>
          <w:tcPr>
            <w:tcW w:w="51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-</w:t>
            </w:r>
          </w:p>
        </w:tc>
        <w:tc>
          <w:tcPr>
            <w:tcW w:w="619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 xml:space="preserve">Администрация </w:t>
            </w:r>
            <w:r>
              <w:t>Уйско-Чебаркульского</w:t>
            </w:r>
            <w:r w:rsidRPr="00AF095A">
              <w:t xml:space="preserve"> сельского поселения Октябрьского муниципального района</w:t>
            </w:r>
          </w:p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Основной разработчик программы</w:t>
            </w:r>
          </w:p>
        </w:tc>
        <w:tc>
          <w:tcPr>
            <w:tcW w:w="51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-</w:t>
            </w:r>
          </w:p>
        </w:tc>
        <w:tc>
          <w:tcPr>
            <w:tcW w:w="619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 xml:space="preserve">Администрация </w:t>
            </w:r>
            <w:r>
              <w:t>Уйско-Чебаркульского</w:t>
            </w:r>
            <w:r w:rsidRPr="00AF095A">
              <w:t xml:space="preserve"> сельского поселения Октябрьского муниципального района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</w:p>
        </w:tc>
      </w:tr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Цель программы</w:t>
            </w:r>
          </w:p>
        </w:tc>
        <w:tc>
          <w:tcPr>
            <w:tcW w:w="51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-</w:t>
            </w:r>
          </w:p>
        </w:tc>
        <w:tc>
          <w:tcPr>
            <w:tcW w:w="619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комплексное решение проблемы перехода к устойчивому функционированию и развитию жилищно-коммунального хозяйства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</w:p>
        </w:tc>
      </w:tr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Задачи программы</w:t>
            </w:r>
          </w:p>
        </w:tc>
        <w:tc>
          <w:tcPr>
            <w:tcW w:w="51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-</w:t>
            </w:r>
          </w:p>
        </w:tc>
        <w:tc>
          <w:tcPr>
            <w:tcW w:w="619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модернизация, реконструкция и капитальный ремонт объектов коммунальной инфраструктуры с высоким уровнем износа;</w:t>
            </w:r>
          </w:p>
        </w:tc>
      </w:tr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</w:p>
        </w:tc>
        <w:tc>
          <w:tcPr>
            <w:tcW w:w="619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 xml:space="preserve">строительство объектов коммунальной инфраструктуры, создание условий для привлечения средств внебюджетных источников для финансирования проектов модернизации и развития объектов коммунальной </w:t>
            </w:r>
            <w:r w:rsidRPr="00AF095A">
              <w:lastRenderedPageBreak/>
              <w:t>инфраструктуры;</w:t>
            </w:r>
          </w:p>
        </w:tc>
      </w:tr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9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государственная поддержка процессов модернизации, реконструкции, капитального ремонта, строительства и развития коммунальной инфраструктуры;</w:t>
            </w:r>
          </w:p>
          <w:p w:rsidR="00CB3096" w:rsidRPr="00AF095A" w:rsidRDefault="00CB3096" w:rsidP="007C5A92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Содержание и ремонт автомобильных дорог;</w:t>
            </w:r>
          </w:p>
          <w:p w:rsidR="00CB3096" w:rsidRPr="00AF095A" w:rsidRDefault="00CB3096" w:rsidP="007C5A92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 xml:space="preserve">Благоустройство территории </w:t>
            </w:r>
            <w:r>
              <w:rPr>
                <w:sz w:val="28"/>
                <w:szCs w:val="28"/>
              </w:rPr>
              <w:t>Уйско-Чебаркульского</w:t>
            </w:r>
            <w:r w:rsidRPr="00AF095A">
              <w:rPr>
                <w:sz w:val="28"/>
                <w:szCs w:val="28"/>
              </w:rPr>
              <w:t xml:space="preserve"> сельского поселения;  </w:t>
            </w:r>
          </w:p>
          <w:p w:rsidR="00CB3096" w:rsidRPr="00AF095A" w:rsidRDefault="00CB3096" w:rsidP="007C5A92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Реконструкция сетей наружного освещения населённых пунктов поселения;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Обеспечение первичных мер пожарной безопасности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</w:p>
        </w:tc>
      </w:tr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Сроки реализации программы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-</w:t>
            </w:r>
          </w:p>
        </w:tc>
        <w:tc>
          <w:tcPr>
            <w:tcW w:w="619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Первый этап – 2016-2018 годы;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Второй этап – 2018-2020 годы</w:t>
            </w:r>
          </w:p>
        </w:tc>
      </w:tr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</w:p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Объёмы и источники финансирования программы</w:t>
            </w:r>
          </w:p>
        </w:tc>
        <w:tc>
          <w:tcPr>
            <w:tcW w:w="510" w:type="dxa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90" w:type="dxa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потребность на осуществление программных мероприятий представлена в Перечне основных направлений развития систем коммунальной инфраструктуры. </w:t>
            </w:r>
          </w:p>
        </w:tc>
      </w:tr>
      <w:tr w:rsidR="00CB3096" w:rsidRPr="00AF095A" w:rsidTr="007C5A92">
        <w:tc>
          <w:tcPr>
            <w:tcW w:w="3008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shd w:val="clear" w:color="auto" w:fill="auto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  <w:shd w:val="clear" w:color="auto" w:fill="auto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(2016-2020 годы) всего 40,00 тыс. руб. за счет средств:</w:t>
            </w:r>
          </w:p>
        </w:tc>
      </w:tr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- 0,00 млн. руб. областной бюджет;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</w:pPr>
            <w:r w:rsidRPr="00AF095A">
              <w:t>- 40,00 тыс. руб. местные бюджеты внебюджетные источники;</w:t>
            </w:r>
          </w:p>
        </w:tc>
      </w:tr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96" w:rsidRPr="00AF095A" w:rsidTr="007C5A92">
        <w:tc>
          <w:tcPr>
            <w:tcW w:w="3008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Важнейшие целевые индикаторы и показатели</w:t>
            </w:r>
          </w:p>
        </w:tc>
        <w:tc>
          <w:tcPr>
            <w:tcW w:w="51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-</w:t>
            </w:r>
          </w:p>
        </w:tc>
        <w:tc>
          <w:tcPr>
            <w:tcW w:w="6190" w:type="dxa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уровень износа объектов коммунальной инфраструктуры;</w:t>
            </w:r>
          </w:p>
        </w:tc>
      </w:tr>
      <w:tr w:rsidR="00CB3096" w:rsidRPr="00AF095A" w:rsidTr="007C5A92">
        <w:tc>
          <w:tcPr>
            <w:tcW w:w="3008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</w:p>
        </w:tc>
        <w:tc>
          <w:tcPr>
            <w:tcW w:w="6190" w:type="dxa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</w:p>
        </w:tc>
        <w:tc>
          <w:tcPr>
            <w:tcW w:w="6190" w:type="dxa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96" w:rsidRPr="00AF095A" w:rsidTr="007C5A92">
        <w:tc>
          <w:tcPr>
            <w:tcW w:w="300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Ожидаемые конечные результаты реализации программы и показатели её социально-экономической эффективности</w:t>
            </w:r>
          </w:p>
        </w:tc>
        <w:tc>
          <w:tcPr>
            <w:tcW w:w="510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</w:pPr>
            <w:r w:rsidRPr="00AF095A">
              <w:t>-</w:t>
            </w:r>
          </w:p>
        </w:tc>
        <w:tc>
          <w:tcPr>
            <w:tcW w:w="6190" w:type="dxa"/>
            <w:shd w:val="clear" w:color="auto" w:fill="auto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уровень износа объектов коммунальной инфраструктуры:</w:t>
            </w:r>
          </w:p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8,7 процентов;</w:t>
            </w:r>
          </w:p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7,0 процента;</w:t>
            </w:r>
          </w:p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6,8 процентов;</w:t>
            </w:r>
          </w:p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5,6 процентов;</w:t>
            </w:r>
          </w:p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4,2 процентов.</w:t>
            </w:r>
          </w:p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96" w:rsidRPr="00AF095A" w:rsidRDefault="00CB3096" w:rsidP="00CB3096">
      <w:pPr>
        <w:autoSpaceDE w:val="0"/>
        <w:autoSpaceDN w:val="0"/>
        <w:adjustRightInd w:val="0"/>
        <w:jc w:val="center"/>
        <w:outlineLvl w:val="2"/>
      </w:pPr>
      <w:r w:rsidRPr="00AF095A">
        <w:br w:type="page"/>
      </w:r>
      <w:r w:rsidRPr="00AF095A">
        <w:lastRenderedPageBreak/>
        <w:t>Глава I. СОДЕРЖАНИЕ ПРОБЛЕМЫ И ОБОСНОВАНИЕ</w:t>
      </w:r>
    </w:p>
    <w:p w:rsidR="00CB3096" w:rsidRPr="00AF095A" w:rsidRDefault="00CB3096" w:rsidP="00CB3096">
      <w:pPr>
        <w:autoSpaceDE w:val="0"/>
        <w:autoSpaceDN w:val="0"/>
        <w:adjustRightInd w:val="0"/>
        <w:jc w:val="center"/>
      </w:pPr>
      <w:r w:rsidRPr="00AF095A">
        <w:t>НЕОБХОДИМОСТИ ЕЁ РЕШЕНИЯ ПРОГРАММНЫМИ МЕТОДАМИ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 xml:space="preserve">Статус и границы сельского поселения установлены Законом Челябинской области от 15 сентября 2004 года № 269-ЗО «О статусе и границах Октябрьского муниципального района и сельских поселений в его составе». 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1418"/>
        <w:gridCol w:w="1275"/>
        <w:gridCol w:w="1276"/>
        <w:gridCol w:w="1276"/>
        <w:gridCol w:w="1276"/>
        <w:gridCol w:w="1275"/>
      </w:tblGrid>
      <w:tr w:rsidR="00CB3096" w:rsidRPr="00AF095A" w:rsidTr="007C5A92">
        <w:trPr>
          <w:tblCellSpacing w:w="15" w:type="dxa"/>
          <w:jc w:val="center"/>
        </w:trPr>
        <w:tc>
          <w:tcPr>
            <w:tcW w:w="9067" w:type="dxa"/>
            <w:gridSpan w:val="7"/>
            <w:vAlign w:val="center"/>
            <w:hideMark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</w:pPr>
            <w:r w:rsidRPr="00AF095A">
              <w:t>Численность населения</w:t>
            </w:r>
          </w:p>
        </w:tc>
      </w:tr>
      <w:tr w:rsidR="00CB3096" w:rsidRPr="00AF095A" w:rsidTr="007C5A92">
        <w:trPr>
          <w:tblCellSpacing w:w="15" w:type="dxa"/>
          <w:jc w:val="center"/>
        </w:trPr>
        <w:tc>
          <w:tcPr>
            <w:tcW w:w="1286" w:type="dxa"/>
            <w:vAlign w:val="center"/>
            <w:hideMark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 xml:space="preserve">2002 год </w:t>
            </w:r>
          </w:p>
        </w:tc>
        <w:tc>
          <w:tcPr>
            <w:tcW w:w="1388" w:type="dxa"/>
            <w:vAlign w:val="center"/>
            <w:hideMark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2010 год</w:t>
            </w:r>
          </w:p>
        </w:tc>
        <w:tc>
          <w:tcPr>
            <w:tcW w:w="1245" w:type="dxa"/>
            <w:vAlign w:val="center"/>
            <w:hideMark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2011 год</w:t>
            </w:r>
          </w:p>
        </w:tc>
        <w:tc>
          <w:tcPr>
            <w:tcW w:w="1246" w:type="dxa"/>
            <w:vAlign w:val="center"/>
            <w:hideMark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 xml:space="preserve">2012год </w:t>
            </w:r>
          </w:p>
        </w:tc>
        <w:tc>
          <w:tcPr>
            <w:tcW w:w="1246" w:type="dxa"/>
            <w:vAlign w:val="center"/>
            <w:hideMark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2013год</w:t>
            </w:r>
          </w:p>
        </w:tc>
        <w:tc>
          <w:tcPr>
            <w:tcW w:w="1246" w:type="dxa"/>
            <w:vAlign w:val="center"/>
            <w:hideMark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2014 год</w:t>
            </w:r>
          </w:p>
        </w:tc>
        <w:tc>
          <w:tcPr>
            <w:tcW w:w="1230" w:type="dxa"/>
            <w:vAlign w:val="center"/>
            <w:hideMark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2015 год</w:t>
            </w:r>
          </w:p>
        </w:tc>
      </w:tr>
      <w:tr w:rsidR="00CB3096" w:rsidRPr="00AF095A" w:rsidTr="007C5A92">
        <w:trPr>
          <w:tblCellSpacing w:w="15" w:type="dxa"/>
          <w:jc w:val="center"/>
        </w:trPr>
        <w:tc>
          <w:tcPr>
            <w:tcW w:w="1286" w:type="dxa"/>
            <w:vAlign w:val="center"/>
            <w:hideMark/>
          </w:tcPr>
          <w:p w:rsidR="00CB3096" w:rsidRPr="00AE6E54" w:rsidRDefault="00CB3096" w:rsidP="007C5A92">
            <w:pPr>
              <w:jc w:val="center"/>
            </w:pPr>
            <w:r w:rsidRPr="00AE6E54">
              <w:t>1858</w:t>
            </w:r>
          </w:p>
        </w:tc>
        <w:tc>
          <w:tcPr>
            <w:tcW w:w="1388" w:type="dxa"/>
            <w:vAlign w:val="center"/>
            <w:hideMark/>
          </w:tcPr>
          <w:p w:rsidR="00CB3096" w:rsidRPr="00AE6E54" w:rsidRDefault="00CB3096" w:rsidP="007C5A92">
            <w:pPr>
              <w:jc w:val="center"/>
            </w:pPr>
            <w:r w:rsidRPr="00AE6E54"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 w:rsidRPr="00AE6E54">
              <w:t>1596</w:t>
            </w:r>
          </w:p>
        </w:tc>
        <w:tc>
          <w:tcPr>
            <w:tcW w:w="1245" w:type="dxa"/>
            <w:vAlign w:val="center"/>
            <w:hideMark/>
          </w:tcPr>
          <w:p w:rsidR="00CB3096" w:rsidRPr="00AE6E54" w:rsidRDefault="00CB3096" w:rsidP="007C5A92">
            <w:pPr>
              <w:jc w:val="center"/>
            </w:pPr>
            <w:r w:rsidRPr="00AE6E54"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 w:rsidRPr="00AE6E54">
              <w:t>1592</w:t>
            </w:r>
          </w:p>
        </w:tc>
        <w:tc>
          <w:tcPr>
            <w:tcW w:w="1246" w:type="dxa"/>
            <w:vAlign w:val="center"/>
            <w:hideMark/>
          </w:tcPr>
          <w:p w:rsidR="00CB3096" w:rsidRPr="00AE6E54" w:rsidRDefault="00CB3096" w:rsidP="007C5A92">
            <w:pPr>
              <w:jc w:val="center"/>
            </w:pPr>
            <w:r w:rsidRPr="00AE6E54"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 w:rsidRPr="00AE6E54">
              <w:t>1556</w:t>
            </w:r>
          </w:p>
        </w:tc>
        <w:tc>
          <w:tcPr>
            <w:tcW w:w="1246" w:type="dxa"/>
            <w:vAlign w:val="center"/>
            <w:hideMark/>
          </w:tcPr>
          <w:p w:rsidR="00CB3096" w:rsidRPr="00AE6E54" w:rsidRDefault="00CB3096" w:rsidP="007C5A92">
            <w:pPr>
              <w:jc w:val="center"/>
            </w:pPr>
            <w:r w:rsidRPr="00AE6E54"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 w:rsidRPr="00AE6E54">
              <w:t>1482</w:t>
            </w:r>
          </w:p>
        </w:tc>
        <w:tc>
          <w:tcPr>
            <w:tcW w:w="1246" w:type="dxa"/>
            <w:vAlign w:val="center"/>
            <w:hideMark/>
          </w:tcPr>
          <w:p w:rsidR="00CB3096" w:rsidRPr="00AE6E54" w:rsidRDefault="00CB3096" w:rsidP="007C5A92">
            <w:pPr>
              <w:jc w:val="center"/>
            </w:pPr>
            <w:r w:rsidRPr="00AE6E54"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 w:rsidRPr="00AE6E54">
              <w:t>1450</w:t>
            </w:r>
          </w:p>
        </w:tc>
        <w:tc>
          <w:tcPr>
            <w:tcW w:w="1230" w:type="dxa"/>
            <w:vAlign w:val="center"/>
            <w:hideMark/>
          </w:tcPr>
          <w:p w:rsidR="00CB3096" w:rsidRPr="00AE6E54" w:rsidRDefault="00CB3096" w:rsidP="007C5A92">
            <w:pPr>
              <w:jc w:val="center"/>
            </w:pPr>
            <w:r w:rsidRPr="00AE6E54"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 w:rsidRPr="00AE6E54">
              <w:t>1435</w:t>
            </w:r>
          </w:p>
        </w:tc>
      </w:tr>
    </w:tbl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Состав сельского поселения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3094"/>
        <w:gridCol w:w="4536"/>
        <w:gridCol w:w="1701"/>
      </w:tblGrid>
      <w:tr w:rsidR="00CB3096" w:rsidRPr="00AF095A" w:rsidTr="007C5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№</w:t>
            </w:r>
          </w:p>
        </w:tc>
        <w:tc>
          <w:tcPr>
            <w:tcW w:w="3064" w:type="dxa"/>
            <w:vAlign w:val="center"/>
            <w:hideMark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Населённый пункт</w:t>
            </w:r>
          </w:p>
        </w:tc>
        <w:tc>
          <w:tcPr>
            <w:tcW w:w="4506" w:type="dxa"/>
            <w:vAlign w:val="center"/>
            <w:hideMark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Тип населённого пункта</w:t>
            </w:r>
          </w:p>
        </w:tc>
        <w:tc>
          <w:tcPr>
            <w:tcW w:w="1656" w:type="dxa"/>
            <w:vAlign w:val="center"/>
            <w:hideMark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F095A">
              <w:t>Население</w:t>
            </w:r>
          </w:p>
        </w:tc>
      </w:tr>
      <w:tr w:rsidR="00CB3096" w:rsidRPr="00AF095A" w:rsidTr="007C5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096" w:rsidRPr="00AE6E54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E6E54">
              <w:t>1</w:t>
            </w:r>
          </w:p>
        </w:tc>
        <w:tc>
          <w:tcPr>
            <w:tcW w:w="3064" w:type="dxa"/>
            <w:vAlign w:val="center"/>
            <w:hideMark/>
          </w:tcPr>
          <w:p w:rsidR="00CB3096" w:rsidRPr="00AE6E54" w:rsidRDefault="003466CE" w:rsidP="007C5A92">
            <w:pPr>
              <w:autoSpaceDE w:val="0"/>
              <w:autoSpaceDN w:val="0"/>
              <w:adjustRightInd w:val="0"/>
              <w:jc w:val="both"/>
            </w:pPr>
            <w:hyperlink r:id="rId9" w:tooltip="Берёзовский (Челябинская область) (страница отсутствует)" w:history="1">
              <w:r w:rsidR="00CB3096" w:rsidRPr="00AE6E54">
                <w:t>Берёзовский</w:t>
              </w:r>
            </w:hyperlink>
          </w:p>
        </w:tc>
        <w:tc>
          <w:tcPr>
            <w:tcW w:w="4506" w:type="dxa"/>
            <w:vAlign w:val="center"/>
            <w:hideMark/>
          </w:tcPr>
          <w:p w:rsidR="00CB3096" w:rsidRPr="00AE6E54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E6E54">
              <w:t>посёлок</w:t>
            </w:r>
          </w:p>
        </w:tc>
        <w:tc>
          <w:tcPr>
            <w:tcW w:w="1656" w:type="dxa"/>
            <w:vAlign w:val="center"/>
            <w:hideMark/>
          </w:tcPr>
          <w:p w:rsidR="00CB3096" w:rsidRPr="00AE6E54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E6E54">
              <w:t>511</w:t>
            </w:r>
          </w:p>
        </w:tc>
      </w:tr>
      <w:tr w:rsidR="00CB3096" w:rsidRPr="00AF095A" w:rsidTr="007C5A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3096" w:rsidRPr="00AE6E54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E6E54">
              <w:t>2</w:t>
            </w:r>
          </w:p>
        </w:tc>
        <w:tc>
          <w:tcPr>
            <w:tcW w:w="3064" w:type="dxa"/>
            <w:vAlign w:val="center"/>
            <w:hideMark/>
          </w:tcPr>
          <w:p w:rsidR="00CB3096" w:rsidRPr="00AE6E54" w:rsidRDefault="003466CE" w:rsidP="007C5A92">
            <w:pPr>
              <w:autoSpaceDE w:val="0"/>
              <w:autoSpaceDN w:val="0"/>
              <w:adjustRightInd w:val="0"/>
              <w:jc w:val="both"/>
            </w:pPr>
            <w:hyperlink r:id="rId10" w:tooltip="Камышное (Челябинская область) (страница отсутствует)" w:history="1">
              <w:r w:rsidR="00CB3096" w:rsidRPr="00AE6E54">
                <w:t>Камышное</w:t>
              </w:r>
            </w:hyperlink>
          </w:p>
        </w:tc>
        <w:tc>
          <w:tcPr>
            <w:tcW w:w="4506" w:type="dxa"/>
            <w:vAlign w:val="center"/>
            <w:hideMark/>
          </w:tcPr>
          <w:p w:rsidR="00CB3096" w:rsidRPr="00AE6E54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E6E54">
              <w:t>деревня</w:t>
            </w:r>
          </w:p>
        </w:tc>
        <w:tc>
          <w:tcPr>
            <w:tcW w:w="1656" w:type="dxa"/>
            <w:vAlign w:val="center"/>
            <w:hideMark/>
          </w:tcPr>
          <w:p w:rsidR="00CB3096" w:rsidRPr="00AE6E54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E6E54">
              <w:t>261</w:t>
            </w:r>
          </w:p>
        </w:tc>
      </w:tr>
      <w:tr w:rsidR="00CB3096" w:rsidRPr="00AF095A" w:rsidTr="007C5A92">
        <w:trPr>
          <w:tblCellSpacing w:w="15" w:type="dxa"/>
        </w:trPr>
        <w:tc>
          <w:tcPr>
            <w:tcW w:w="0" w:type="auto"/>
            <w:vAlign w:val="center"/>
          </w:tcPr>
          <w:p w:rsidR="00CB3096" w:rsidRPr="00AE6E54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E6E54">
              <w:t>3</w:t>
            </w:r>
          </w:p>
        </w:tc>
        <w:tc>
          <w:tcPr>
            <w:tcW w:w="3064" w:type="dxa"/>
            <w:vAlign w:val="center"/>
          </w:tcPr>
          <w:p w:rsidR="00CB3096" w:rsidRPr="00AE6E54" w:rsidRDefault="003466CE" w:rsidP="007C5A92">
            <w:pPr>
              <w:autoSpaceDE w:val="0"/>
              <w:autoSpaceDN w:val="0"/>
              <w:adjustRightInd w:val="0"/>
              <w:jc w:val="both"/>
            </w:pPr>
            <w:hyperlink r:id="rId11" w:tooltip="Уйско-Чебаркульская" w:history="1">
              <w:r w:rsidR="00CB3096" w:rsidRPr="00AE6E54">
                <w:t>Уйско-Чебаркульская</w:t>
              </w:r>
            </w:hyperlink>
          </w:p>
        </w:tc>
        <w:tc>
          <w:tcPr>
            <w:tcW w:w="4506" w:type="dxa"/>
            <w:vAlign w:val="center"/>
          </w:tcPr>
          <w:p w:rsidR="00CB3096" w:rsidRPr="00AE6E54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E6E54">
              <w:t>деревня, административный центр</w:t>
            </w:r>
          </w:p>
        </w:tc>
        <w:tc>
          <w:tcPr>
            <w:tcW w:w="1656" w:type="dxa"/>
            <w:vAlign w:val="center"/>
          </w:tcPr>
          <w:p w:rsidR="00CB3096" w:rsidRPr="00AE6E54" w:rsidRDefault="00CB3096" w:rsidP="007C5A92">
            <w:pPr>
              <w:autoSpaceDE w:val="0"/>
              <w:autoSpaceDN w:val="0"/>
              <w:adjustRightInd w:val="0"/>
              <w:jc w:val="both"/>
            </w:pPr>
            <w:r w:rsidRPr="00AE6E54">
              <w:t>824</w:t>
            </w:r>
          </w:p>
        </w:tc>
      </w:tr>
    </w:tbl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1. Программа комплексного развития систем коммунальной инфраструктуры сельского поселения - это программа строительства и (или) модернизации систем коммунальной инфраструктуры, которая обеспечивает развитие этих систем и объектов в соответствии с документами территориального планирования.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Инженерно-техническое обеспечение  района состоит из систем водоснабжения, тепло-, электро-, и газоснабжения.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района. Поэтому система инженерно-технического обеспечения нуждается в постоянном развитии и совершенствовании.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Разработка и утверждение данной Программы необходима для последующей разработки инвестиционных программ предприятиями коммунального комплекса, с целью определения размера тарифа на подключение к системам коммунального комплекса за единицу заявленной (присоединяемой) нагрузки.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К объектам, охваченными мероприятиями относятся: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1. Водоснабжение –  магистральные сети водопровода и сооружения;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 xml:space="preserve">2. Теплоснабжение - реконструкция источников теплоснабжения не планируется. 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3. Электроснабжение - линии электропередач;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4. Газоснабжение – разработка проектно-сметной документации на газоснабжение улиц сельских поселений.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lastRenderedPageBreak/>
        <w:t xml:space="preserve">Жилищно-коммунальный комплекс в сегодняшнем его состоянии характеризуется низкой инвестиционной привлекательностью. Износ объектов коммунальной инфраструктуры </w:t>
      </w:r>
      <w:r>
        <w:t>Уйско-Чебаркульского</w:t>
      </w:r>
      <w:r w:rsidRPr="00AF095A">
        <w:t xml:space="preserve"> сельского поселения составляет </w:t>
      </w:r>
      <w:r>
        <w:t>3</w:t>
      </w:r>
      <w:r w:rsidRPr="00AF095A">
        <w:t xml:space="preserve">8,7 процента, около </w:t>
      </w:r>
      <w:r>
        <w:t>7</w:t>
      </w:r>
      <w:r w:rsidRPr="00AF095A">
        <w:t xml:space="preserve"> процентов основных фондов полностью отслужили свой срок. 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 xml:space="preserve">Проводится большой объём аварийно-восстановительных работ на объектах коммунальной инфраструктуры, единичные затраты на проведение которых в 2,5 - 3 раза выше, чем затраты на плановый ремонт таких же объектов. Отмечается повсеместное несоответствие фактического объёма инвестиций в модернизацию объектов коммунальной инфраструктуры их минимальным потребностям. 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Одной из причин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комплекса, в связи с чем они не могут осуществить проекты модернизации объектов коммунальной инфраструктуры без значительного повышения тарифов. Привлечение инвестиционных и заёмных средств на длительный период могло бы позволить организациям коммунального комплекса снизить издержки предоставления коммунальных услуг за счёт модернизации объектов коммунальной инфраструктуры и обеспечить возвратность кредитов и окупаемость инвестиционных проектов без значительного повышения тарифов.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2. Решить проблему повышения качества предоставления коммунальных услуг возможно только объединением усилий всех уровней власти с привлечением частных инвестиций. Поэтому одной из основных задач программы является формирование условий, обеспечивающих привлечение внебюджетных источников, в том числе заёмных, в модернизацию объектов коммунальной инфраструктуры.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Модернизация объектов коммунальной инфраструктуры должна обеспечить проведение технологической и управленческой модернизации коммунального сектора с привлечением частных бизнеса и инвестиций.</w:t>
      </w:r>
    </w:p>
    <w:p w:rsidR="00CB3096" w:rsidRPr="00AF095A" w:rsidRDefault="00CB3096" w:rsidP="00CB3096">
      <w:pPr>
        <w:autoSpaceDE w:val="0"/>
        <w:autoSpaceDN w:val="0"/>
        <w:adjustRightInd w:val="0"/>
        <w:jc w:val="center"/>
      </w:pPr>
    </w:p>
    <w:p w:rsidR="00CB3096" w:rsidRPr="00AF095A" w:rsidRDefault="00CB3096" w:rsidP="00CB3096">
      <w:pPr>
        <w:autoSpaceDE w:val="0"/>
        <w:autoSpaceDN w:val="0"/>
        <w:adjustRightInd w:val="0"/>
        <w:jc w:val="center"/>
        <w:outlineLvl w:val="2"/>
      </w:pPr>
      <w:r w:rsidRPr="00AF095A">
        <w:t>Глава II. ОСНОВНЫЕ ЦЕЛИ И ЗАДАЧИ ПРОГРАММЫ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3. Основной целью программы является комплексное решение проблемы перехода к устойчивому функционированию и развитию жилищно-коммунального хозяйства.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4. Программа предусматривает решение следующих задач: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1) модернизация, реконструкция и капитальный ремонт объектов коммунальной инфраструктуры с высоким уровнем износа, а также строительство новых объектов коммунальной инфраструктуры с целью замены объектов с высоким уровнем износа;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2) создание условий для привлечения средств частных инвесторов для финансирования проектов модернизации и развития объектов коммунальной инфраструктуры;</w:t>
      </w:r>
    </w:p>
    <w:p w:rsidR="00CB3096" w:rsidRPr="00AF095A" w:rsidRDefault="00CB3096" w:rsidP="00E25E83">
      <w:pPr>
        <w:autoSpaceDE w:val="0"/>
        <w:autoSpaceDN w:val="0"/>
        <w:adjustRightInd w:val="0"/>
        <w:ind w:firstLine="540"/>
        <w:jc w:val="both"/>
      </w:pPr>
      <w:r w:rsidRPr="00AF095A">
        <w:lastRenderedPageBreak/>
        <w:t>3) государственная поддержка процессов модернизации, реконструкции, капитального ремонта, строительства и развития коммунальной инфраструктуры, в том числе с целью минимизации рисков частных инвесторов.</w:t>
      </w:r>
    </w:p>
    <w:p w:rsidR="00CB3096" w:rsidRPr="00AF095A" w:rsidRDefault="00CB3096" w:rsidP="00CB3096">
      <w:pPr>
        <w:autoSpaceDE w:val="0"/>
        <w:autoSpaceDN w:val="0"/>
        <w:adjustRightInd w:val="0"/>
        <w:jc w:val="center"/>
        <w:outlineLvl w:val="2"/>
      </w:pPr>
      <w:r w:rsidRPr="00AF095A">
        <w:t>Глава III. СРОКИ И ЭТАПЫ РЕАЛИЗАЦИИ ПРОГРАММЫ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5. Реализация программы предусматривается в течение 2016 - 2020 годов.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jc w:val="center"/>
        <w:outlineLvl w:val="2"/>
      </w:pPr>
      <w:r w:rsidRPr="00AF095A">
        <w:t>Глава IV. СИСТЕМА МЕРОПРИЯТИЙ ПРОГРАММЫ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E25E83" w:rsidP="00CB3096">
      <w:pPr>
        <w:autoSpaceDE w:val="0"/>
        <w:autoSpaceDN w:val="0"/>
        <w:adjustRightInd w:val="0"/>
        <w:ind w:firstLine="540"/>
        <w:jc w:val="both"/>
      </w:pPr>
      <w:r>
        <w:t>6</w:t>
      </w:r>
      <w:r w:rsidR="00CB3096" w:rsidRPr="00AF095A">
        <w:t>. Мероприятия программы направлены на реализацию поставленных задач и включают в себя организационные и финансово-экономические мероприятия. В качестве критериев успешности решения поставленных задач используются целевые индикаторы, которые представляют собой не только количественные показатели, но и качественные характеристики.</w:t>
      </w:r>
    </w:p>
    <w:p w:rsidR="00CB3096" w:rsidRPr="00AF095A" w:rsidRDefault="00E25E83" w:rsidP="00CB3096">
      <w:pPr>
        <w:autoSpaceDE w:val="0"/>
        <w:autoSpaceDN w:val="0"/>
        <w:adjustRightInd w:val="0"/>
        <w:ind w:firstLine="540"/>
        <w:jc w:val="both"/>
      </w:pPr>
      <w:r>
        <w:t>7</w:t>
      </w:r>
      <w:r w:rsidR="00CB3096" w:rsidRPr="00AF095A">
        <w:t>. Организационные мероприятия будут способствовать реформированию экономических отношений в жилищно-коммунальном комплексе с целью обеспечения эффективного использования имеющихся финансовых ресурсов, а также привлечению частных инвестиций.</w:t>
      </w:r>
    </w:p>
    <w:p w:rsidR="00CB3096" w:rsidRPr="00AF095A" w:rsidRDefault="00E25E83" w:rsidP="00CB3096">
      <w:pPr>
        <w:autoSpaceDE w:val="0"/>
        <w:autoSpaceDN w:val="0"/>
        <w:adjustRightInd w:val="0"/>
        <w:ind w:firstLine="540"/>
        <w:jc w:val="both"/>
      </w:pPr>
      <w:r>
        <w:t>8</w:t>
      </w:r>
      <w:r w:rsidR="00CB3096" w:rsidRPr="00AF095A">
        <w:t>. Финансово-экономические мероприятия программы направлены на строительство подводящих магистральных газопроводов и газовых сетей, снижение уровня износа основных фондов, обеспечение государственной поддержки процессов модернизации, реконструкции, капитального ремонта и строительства объектов жилищно-коммунального комплекса, направленной на привлечение средств частных инвесторов.</w:t>
      </w:r>
    </w:p>
    <w:p w:rsidR="00CB3096" w:rsidRPr="00AF095A" w:rsidRDefault="00E25E83" w:rsidP="00CB3096">
      <w:pPr>
        <w:autoSpaceDE w:val="0"/>
        <w:autoSpaceDN w:val="0"/>
        <w:adjustRightInd w:val="0"/>
        <w:ind w:firstLine="540"/>
        <w:jc w:val="both"/>
      </w:pPr>
      <w:r>
        <w:t>9</w:t>
      </w:r>
      <w:r w:rsidR="00CB3096" w:rsidRPr="00AF095A">
        <w:t>. Расчёт потребности в объёмах работ по модернизации объектов коммунальной инфраструктуры представлен в таблице 1.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jc w:val="right"/>
        <w:outlineLvl w:val="3"/>
      </w:pPr>
      <w:r w:rsidRPr="00AF095A">
        <w:t>Таблица 1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tbl>
      <w:tblPr>
        <w:tblW w:w="106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67"/>
        <w:gridCol w:w="4510"/>
        <w:gridCol w:w="1134"/>
        <w:gridCol w:w="850"/>
        <w:gridCol w:w="814"/>
        <w:gridCol w:w="696"/>
        <w:gridCol w:w="696"/>
        <w:gridCol w:w="696"/>
        <w:gridCol w:w="696"/>
      </w:tblGrid>
      <w:tr w:rsidR="00CB3096" w:rsidRPr="00AF095A" w:rsidTr="007C5A92">
        <w:tc>
          <w:tcPr>
            <w:tcW w:w="567" w:type="dxa"/>
            <w:vMerge w:val="restart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№ п/п</w:t>
            </w:r>
          </w:p>
        </w:tc>
        <w:tc>
          <w:tcPr>
            <w:tcW w:w="4510" w:type="dxa"/>
            <w:vMerge w:val="restart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Система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жизнеобеспечения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Ед.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изм.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Всего</w:t>
            </w:r>
          </w:p>
        </w:tc>
        <w:tc>
          <w:tcPr>
            <w:tcW w:w="3598" w:type="dxa"/>
            <w:gridSpan w:val="5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в том числе по годам</w:t>
            </w:r>
          </w:p>
        </w:tc>
      </w:tr>
      <w:tr w:rsidR="00CB3096" w:rsidRPr="00AF095A" w:rsidTr="007C5A92">
        <w:tc>
          <w:tcPr>
            <w:tcW w:w="567" w:type="dxa"/>
            <w:vMerge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0" w:type="dxa"/>
            <w:vMerge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2016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2017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2019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2020</w:t>
            </w:r>
          </w:p>
        </w:tc>
      </w:tr>
      <w:tr w:rsidR="00CB3096" w:rsidRPr="00AF095A" w:rsidTr="007C5A92">
        <w:tc>
          <w:tcPr>
            <w:tcW w:w="567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1.</w:t>
            </w:r>
          </w:p>
        </w:tc>
        <w:tc>
          <w:tcPr>
            <w:tcW w:w="4510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Сети электро-, тепло-, водоснабжения, водоотведения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jc w:val="center"/>
            </w:pPr>
            <w:r w:rsidRPr="00AF095A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jc w:val="center"/>
            </w:pPr>
            <w:r w:rsidRPr="00AF095A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jc w:val="center"/>
            </w:pPr>
            <w:r w:rsidRPr="00AF095A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jc w:val="center"/>
            </w:pPr>
            <w:r w:rsidRPr="00AF095A">
              <w:rPr>
                <w:sz w:val="24"/>
                <w:szCs w:val="24"/>
              </w:rPr>
              <w:t>0,5</w:t>
            </w:r>
          </w:p>
        </w:tc>
      </w:tr>
      <w:tr w:rsidR="00CB3096" w:rsidRPr="00AF095A" w:rsidTr="007C5A92">
        <w:tc>
          <w:tcPr>
            <w:tcW w:w="567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2.</w:t>
            </w:r>
          </w:p>
        </w:tc>
        <w:tc>
          <w:tcPr>
            <w:tcW w:w="4510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Отопительные котельные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Гкал/час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</w:tr>
      <w:tr w:rsidR="00CB3096" w:rsidRPr="00AF095A" w:rsidTr="007C5A92">
        <w:tc>
          <w:tcPr>
            <w:tcW w:w="567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3.</w:t>
            </w:r>
          </w:p>
        </w:tc>
        <w:tc>
          <w:tcPr>
            <w:tcW w:w="4510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Сети газоснабжения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</w:tr>
    </w:tbl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1</w:t>
      </w:r>
      <w:r w:rsidR="00E25E83">
        <w:t>0</w:t>
      </w:r>
      <w:r w:rsidRPr="00AF095A">
        <w:t>. Перечень мероприятий представлен в приложении 1 к подпрограмме и в таблице 2.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Величина необходимых суммарных капитальных вложений для реализации программных мероприятий определена в размере  40,00 тыс. рублей на 2016-2020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743"/>
        <w:gridCol w:w="3295"/>
      </w:tblGrid>
      <w:tr w:rsidR="00CB3096" w:rsidRPr="00AF095A" w:rsidTr="007C5A92">
        <w:tc>
          <w:tcPr>
            <w:tcW w:w="81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№ п/п</w:t>
            </w:r>
          </w:p>
        </w:tc>
        <w:tc>
          <w:tcPr>
            <w:tcW w:w="5743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29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Стоимость объектов мероприятий всего, тыс. руб.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3096" w:rsidRPr="00AF095A" w:rsidTr="007C5A92">
        <w:tc>
          <w:tcPr>
            <w:tcW w:w="81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1</w:t>
            </w:r>
          </w:p>
        </w:tc>
        <w:tc>
          <w:tcPr>
            <w:tcW w:w="5743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329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00,00</w:t>
            </w:r>
          </w:p>
        </w:tc>
      </w:tr>
      <w:tr w:rsidR="00CB3096" w:rsidRPr="00AF095A" w:rsidTr="007C5A92">
        <w:tc>
          <w:tcPr>
            <w:tcW w:w="81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43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329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00,00</w:t>
            </w:r>
          </w:p>
        </w:tc>
      </w:tr>
      <w:tr w:rsidR="00CB3096" w:rsidRPr="00AF095A" w:rsidTr="007C5A92">
        <w:tc>
          <w:tcPr>
            <w:tcW w:w="81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3</w:t>
            </w:r>
          </w:p>
        </w:tc>
        <w:tc>
          <w:tcPr>
            <w:tcW w:w="5743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329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00,00</w:t>
            </w:r>
          </w:p>
        </w:tc>
      </w:tr>
      <w:tr w:rsidR="00CB3096" w:rsidRPr="00AF095A" w:rsidTr="007C5A92">
        <w:tc>
          <w:tcPr>
            <w:tcW w:w="81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4</w:t>
            </w:r>
          </w:p>
        </w:tc>
        <w:tc>
          <w:tcPr>
            <w:tcW w:w="5743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329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40,00</w:t>
            </w:r>
          </w:p>
        </w:tc>
      </w:tr>
      <w:tr w:rsidR="00CB3096" w:rsidRPr="00AF095A" w:rsidTr="007C5A92">
        <w:tc>
          <w:tcPr>
            <w:tcW w:w="81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Итого:</w:t>
            </w:r>
          </w:p>
        </w:tc>
        <w:tc>
          <w:tcPr>
            <w:tcW w:w="329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40,00</w:t>
            </w:r>
          </w:p>
        </w:tc>
      </w:tr>
    </w:tbl>
    <w:p w:rsidR="00CB3096" w:rsidRPr="00AF095A" w:rsidRDefault="00CB3096" w:rsidP="00CB3096">
      <w:pPr>
        <w:autoSpaceDE w:val="0"/>
        <w:autoSpaceDN w:val="0"/>
        <w:adjustRightInd w:val="0"/>
        <w:ind w:firstLine="72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Объем финансирования Программы корректируется с учетом возможности бюджета района на текущий финансовый год.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Указанная в Программе стоимость работ по мероприятиям является ориентировочной.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jc w:val="center"/>
        <w:outlineLvl w:val="2"/>
      </w:pPr>
      <w:r w:rsidRPr="00AF095A">
        <w:t>Глава V. РЕСУРСНОЕ ОБЕСПЕЧЕНИЕ ПРОГРАММЫ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E25E83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F095A">
        <w:t>1</w:t>
      </w:r>
      <w:r w:rsidR="00E25E83">
        <w:t>1</w:t>
      </w:r>
      <w:r w:rsidRPr="00AF095A">
        <w:t>. Общий объём финансирования программы на 2016 - 2020 годы составляет 40,00  тыс. рублей, в том числе за счёт средств: областного бюджета – 0,00млн. рублей, местный бюджет и внебюджетных источников – 40,00  тыс. рублей.</w:t>
      </w:r>
    </w:p>
    <w:p w:rsidR="00CB3096" w:rsidRPr="00AF095A" w:rsidRDefault="00CB3096" w:rsidP="00CB3096">
      <w:pPr>
        <w:autoSpaceDE w:val="0"/>
        <w:autoSpaceDN w:val="0"/>
        <w:adjustRightInd w:val="0"/>
        <w:jc w:val="center"/>
        <w:outlineLvl w:val="2"/>
      </w:pPr>
      <w:r w:rsidRPr="00AF095A">
        <w:t>Глава VI. ОРГАНИЗАЦИЯ УПРАВЛЕНИЯ И МЕХАНИЗМ</w:t>
      </w:r>
    </w:p>
    <w:p w:rsidR="00CB3096" w:rsidRPr="00AF095A" w:rsidRDefault="00CB3096" w:rsidP="00E25E83">
      <w:pPr>
        <w:autoSpaceDE w:val="0"/>
        <w:autoSpaceDN w:val="0"/>
        <w:adjustRightInd w:val="0"/>
        <w:jc w:val="center"/>
      </w:pPr>
      <w:r w:rsidRPr="00AF095A">
        <w:t>РЕАЛИЗАЦИИ ПРОГРАММЫ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1</w:t>
      </w:r>
      <w:r w:rsidR="00E25E83">
        <w:t>2</w:t>
      </w:r>
      <w:r w:rsidRPr="00AF095A">
        <w:t xml:space="preserve">. Муниципальным заказчиком программы является Администрация </w:t>
      </w:r>
      <w:r>
        <w:t>Уйско-Чебаркульского</w:t>
      </w:r>
      <w:r w:rsidRPr="00AF095A">
        <w:t xml:space="preserve"> сельского поселения Октябрьского муниципального района Челябинской области.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1</w:t>
      </w:r>
      <w:r w:rsidR="00E25E83">
        <w:t>3</w:t>
      </w:r>
      <w:r w:rsidRPr="00AF095A">
        <w:t xml:space="preserve">. Администрация </w:t>
      </w:r>
      <w:r>
        <w:t>Уйско-Чебаркульского</w:t>
      </w:r>
      <w:r w:rsidRPr="00AF095A">
        <w:t xml:space="preserve"> сельского поселения Октябрьского муниципального района ежегодно (в срок до 1 сентября предшествующего года) представляет заявки на участие в программе.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1</w:t>
      </w:r>
      <w:r w:rsidR="00E25E83">
        <w:t>4</w:t>
      </w:r>
      <w:r w:rsidRPr="00AF095A">
        <w:t xml:space="preserve">. Условиями участия Администрации </w:t>
      </w:r>
      <w:r>
        <w:t>Уйско-Чебаркульского</w:t>
      </w:r>
      <w:r w:rsidRPr="00AF095A">
        <w:t xml:space="preserve"> сельского поселения Октябрьского муниципального района в подпрограмме являются: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1) наличие разработанной и утвержденной соответствующей муниципальной целевой программы;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2) представление технико-экономического обоснования, проектно-сметной документации и положительного заключения областного государственного автономного учреждения «Управление государственной экспертизы проектной документации, проектов документов территориального планирования и инженерных изысканий Челябинской области (Госэкспертиза Челябинской области)», реализуемых или планируемых к реализации за счёт средств областного бюджета проектов модернизации, реконструкции, строительства и капитального ремонта объектов коммунальной инфраструктуры;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 xml:space="preserve">3) представление утверждённых Администрацией </w:t>
      </w:r>
      <w:r>
        <w:t>Уйско-Чебаркульского</w:t>
      </w:r>
      <w:r w:rsidRPr="00AF095A">
        <w:t xml:space="preserve"> сельского поселения Октябрьского муниципального района графиков, предусматривающих установление не позднее 1 января предшествующего года тарифов и надбавок, обеспечивающих финансовые потребности организаций коммунального комплекса, необходимые для реализации их производственных и инвестиционных программ развития системы коммунальной инфраструктуры;</w:t>
      </w:r>
    </w:p>
    <w:p w:rsidR="00CB3096" w:rsidRPr="00AF095A" w:rsidRDefault="00CB3096" w:rsidP="00CB3096">
      <w:pPr>
        <w:tabs>
          <w:tab w:val="left" w:pos="7513"/>
        </w:tabs>
        <w:autoSpaceDE w:val="0"/>
        <w:autoSpaceDN w:val="0"/>
        <w:adjustRightInd w:val="0"/>
        <w:ind w:firstLine="540"/>
        <w:jc w:val="both"/>
      </w:pPr>
      <w:r w:rsidRPr="00AF095A">
        <w:t xml:space="preserve">4) подтверждение обязательств Администрации </w:t>
      </w:r>
      <w:r>
        <w:t>Уйско-Чебаркульского</w:t>
      </w:r>
      <w:r w:rsidRPr="00AF095A">
        <w:t xml:space="preserve"> сельского поселения Октябрьского муниципального района по софинансированию предлагаемых проектов модернизации, реконструкции, </w:t>
      </w:r>
      <w:r w:rsidRPr="00AF095A">
        <w:lastRenderedPageBreak/>
        <w:t>строительства и капитального ремонта объектов коммунальной инфраструктуры за счёт средств местного бюджета;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5) подтверждение обязательств частных инвесторов по софинансированию предлагаемых проектов модернизации, реконструкции, строительства и капитального ремонта объектов коммунальной инфраструктуры.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1</w:t>
      </w:r>
      <w:r w:rsidR="00E25E83">
        <w:t>5</w:t>
      </w:r>
      <w:r w:rsidRPr="00AF095A">
        <w:t xml:space="preserve">. Условиями, исключающими участие в реализации мероприятий программы для Администрации </w:t>
      </w:r>
      <w:r>
        <w:t>Уйско-Чебаркульского</w:t>
      </w:r>
      <w:r w:rsidRPr="00AF095A">
        <w:t xml:space="preserve"> сельского поселения Октябрьского муниципального района, являются: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1) нецелевое использование средств областного бюджета на модернизацию, реконструкцию, строительство и капитальный ремонт объектов коммунальной инфраструктуры за предыдущий период;</w:t>
      </w:r>
    </w:p>
    <w:p w:rsidR="00CB3096" w:rsidRPr="00AF095A" w:rsidRDefault="00CB3096" w:rsidP="00CB3096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F095A">
        <w:t>2) увеличение просроченной кредиторской задолженности организаций жилищно-коммунального комплекса муниципального образования, отсутствие её снижения (в случае её наличия).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1</w:t>
      </w:r>
      <w:r w:rsidR="00E25E83">
        <w:t>6</w:t>
      </w:r>
      <w:r w:rsidRPr="00AF095A">
        <w:t xml:space="preserve">. Оценочными критериями участия Администрации </w:t>
      </w:r>
      <w:r>
        <w:t>Уйско-Чебаркульского</w:t>
      </w:r>
      <w:r w:rsidRPr="00AF095A">
        <w:t xml:space="preserve"> сельского поселения Октябрьского муниципального района в программе являются: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1) состояние коммунальной инфраструктуры;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2) инвестирование в объекты коммунальной инфраструктуры;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3) планируемое инвестирование в объекты коммунальной инфраструктуры;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>4) наличие предписаний Уральского управления Федеральной службы по экологическому, технологическому и атомному надзору по ремонту планируемых к финансированию объектов коммунальной инфраструктуры.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CB3096" w:rsidP="00CB3096">
      <w:pPr>
        <w:autoSpaceDE w:val="0"/>
        <w:autoSpaceDN w:val="0"/>
        <w:adjustRightInd w:val="0"/>
        <w:jc w:val="center"/>
        <w:outlineLvl w:val="2"/>
      </w:pPr>
      <w:r w:rsidRPr="00AF095A">
        <w:t>Глава VII. ОЖИДАЕМЫЕ РЕЗУЛЬТАТЫ РЕАЛИЗАЦИИ ПРОГРАММЫ</w:t>
      </w:r>
    </w:p>
    <w:p w:rsidR="00CB3096" w:rsidRPr="00AF095A" w:rsidRDefault="00CB3096" w:rsidP="00CB3096">
      <w:pPr>
        <w:autoSpaceDE w:val="0"/>
        <w:autoSpaceDN w:val="0"/>
        <w:adjustRightInd w:val="0"/>
        <w:jc w:val="center"/>
      </w:pPr>
      <w:r w:rsidRPr="00AF095A">
        <w:t>И ПОКАЗАТЕЛИ ЕЁ СОЦИАЛЬНО-ЭКОНОМИЧЕСКОЙ ЭФФЕКТИВНОСТИ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</w:p>
    <w:p w:rsidR="00CB3096" w:rsidRPr="00AF095A" w:rsidRDefault="00E25E83" w:rsidP="00CB3096">
      <w:pPr>
        <w:autoSpaceDE w:val="0"/>
        <w:autoSpaceDN w:val="0"/>
        <w:adjustRightInd w:val="0"/>
        <w:ind w:firstLine="540"/>
        <w:jc w:val="both"/>
      </w:pPr>
      <w:r>
        <w:t>17</w:t>
      </w:r>
      <w:r w:rsidR="00CB3096" w:rsidRPr="00AF095A">
        <w:t>. Выполнение мероприятий программы позволит обеспечить к 2021 году:</w:t>
      </w:r>
    </w:p>
    <w:p w:rsidR="00CB3096" w:rsidRPr="00AF095A" w:rsidRDefault="00CB3096" w:rsidP="00CB3096">
      <w:pPr>
        <w:autoSpaceDE w:val="0"/>
        <w:autoSpaceDN w:val="0"/>
        <w:adjustRightInd w:val="0"/>
        <w:ind w:firstLine="540"/>
        <w:jc w:val="both"/>
      </w:pPr>
      <w:r w:rsidRPr="00AF095A">
        <w:t xml:space="preserve">1) снижение уровня износа объектов коммунальной инфраструктуры до </w:t>
      </w:r>
      <w:r>
        <w:t>34</w:t>
      </w:r>
      <w:r w:rsidRPr="00AF095A">
        <w:t>,2 процентов.</w:t>
      </w:r>
    </w:p>
    <w:p w:rsidR="00CB3096" w:rsidRPr="00AF095A" w:rsidRDefault="00E25E83" w:rsidP="00CB3096">
      <w:pPr>
        <w:autoSpaceDE w:val="0"/>
        <w:autoSpaceDN w:val="0"/>
        <w:adjustRightInd w:val="0"/>
        <w:ind w:firstLine="540"/>
        <w:jc w:val="both"/>
      </w:pPr>
      <w:r>
        <w:t>18</w:t>
      </w:r>
      <w:r w:rsidR="00CB3096" w:rsidRPr="00AF095A">
        <w:t>. В качестве критериев эффективности решения поставленных задач используются целевые индикаторы, которые представляют собой не только количественные показатели, но и качественные характеристики.</w:t>
      </w:r>
    </w:p>
    <w:p w:rsidR="00CB3096" w:rsidRPr="00AF095A" w:rsidRDefault="00CB3096" w:rsidP="00CB3096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5D4E8C" w:rsidRDefault="00CB3096" w:rsidP="005D4E8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AF095A">
        <w:t>Система целевых индикаторов программы представлена в таблице 3.</w:t>
      </w:r>
    </w:p>
    <w:p w:rsidR="00CB3096" w:rsidRPr="00AF095A" w:rsidRDefault="00CB3096" w:rsidP="005D4E8C">
      <w:pPr>
        <w:shd w:val="clear" w:color="auto" w:fill="FFFFFF"/>
        <w:autoSpaceDE w:val="0"/>
        <w:autoSpaceDN w:val="0"/>
        <w:adjustRightInd w:val="0"/>
        <w:jc w:val="both"/>
      </w:pPr>
      <w:r w:rsidRPr="00AF095A">
        <w:t>Таблица 3</w:t>
      </w: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"/>
        <w:gridCol w:w="540"/>
        <w:gridCol w:w="3627"/>
        <w:gridCol w:w="851"/>
        <w:gridCol w:w="1134"/>
        <w:gridCol w:w="851"/>
        <w:gridCol w:w="756"/>
        <w:gridCol w:w="756"/>
        <w:gridCol w:w="756"/>
        <w:gridCol w:w="756"/>
      </w:tblGrid>
      <w:tr w:rsidR="00CB3096" w:rsidRPr="00AF095A" w:rsidTr="007C5A92">
        <w:trPr>
          <w:gridBefore w:val="1"/>
          <w:wBefore w:w="52" w:type="dxa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№ п/п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Индикативный показатель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на 2015 год</w:t>
            </w:r>
          </w:p>
        </w:tc>
        <w:tc>
          <w:tcPr>
            <w:tcW w:w="3875" w:type="dxa"/>
            <w:gridSpan w:val="5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План по годам</w:t>
            </w:r>
          </w:p>
        </w:tc>
      </w:tr>
      <w:tr w:rsidR="00CB3096" w:rsidRPr="00AF095A" w:rsidTr="007C5A92">
        <w:trPr>
          <w:gridBefore w:val="1"/>
          <w:wBefore w:w="52" w:type="dxa"/>
        </w:trPr>
        <w:tc>
          <w:tcPr>
            <w:tcW w:w="540" w:type="dxa"/>
            <w:vMerge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</w:pPr>
            <w:r w:rsidRPr="00AF095A">
              <w:rPr>
                <w:sz w:val="24"/>
                <w:szCs w:val="24"/>
              </w:rPr>
              <w:t>2020</w:t>
            </w:r>
          </w:p>
        </w:tc>
      </w:tr>
      <w:tr w:rsidR="00CB3096" w:rsidRPr="00AF095A" w:rsidTr="007C5A92">
        <w:trPr>
          <w:gridBefore w:val="1"/>
          <w:wBefore w:w="52" w:type="dxa"/>
        </w:trPr>
        <w:tc>
          <w:tcPr>
            <w:tcW w:w="540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1.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Уровень износа объектов коммунальной инфраструктуры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F095A"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F095A">
              <w:rPr>
                <w:sz w:val="24"/>
                <w:szCs w:val="24"/>
              </w:rPr>
              <w:t>8,7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F095A">
              <w:rPr>
                <w:sz w:val="24"/>
                <w:szCs w:val="24"/>
              </w:rPr>
              <w:t>7,0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F095A">
              <w:rPr>
                <w:sz w:val="24"/>
                <w:szCs w:val="24"/>
              </w:rPr>
              <w:t>6,8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F095A">
              <w:rPr>
                <w:sz w:val="24"/>
                <w:szCs w:val="24"/>
              </w:rPr>
              <w:t>5,6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F095A">
              <w:rPr>
                <w:sz w:val="24"/>
                <w:szCs w:val="24"/>
              </w:rPr>
              <w:t>4,2</w:t>
            </w:r>
          </w:p>
        </w:tc>
      </w:tr>
      <w:tr w:rsidR="00CB3096" w:rsidRPr="00AF095A" w:rsidTr="007C5A92">
        <w:trPr>
          <w:gridBefore w:val="1"/>
          <w:wBefore w:w="52" w:type="dxa"/>
        </w:trPr>
        <w:tc>
          <w:tcPr>
            <w:tcW w:w="540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2.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Количество домов (квартир), получивших возможность подключения к газу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домов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</w:tr>
      <w:tr w:rsidR="00CB3096" w:rsidRPr="00AF095A" w:rsidTr="007C5A92">
        <w:trPr>
          <w:gridBefore w:val="1"/>
          <w:wBefore w:w="52" w:type="dxa"/>
        </w:trPr>
        <w:tc>
          <w:tcPr>
            <w:tcW w:w="540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3.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Уровень газификации природным газом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</w:tr>
      <w:tr w:rsidR="00CB3096" w:rsidRPr="00AF095A" w:rsidTr="007C5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3875" w:type="dxa"/>
        </w:trPr>
        <w:tc>
          <w:tcPr>
            <w:tcW w:w="6204" w:type="dxa"/>
            <w:gridSpan w:val="5"/>
            <w:shd w:val="clear" w:color="auto" w:fill="auto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96" w:rsidRPr="00AF095A" w:rsidTr="007C5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3875" w:type="dxa"/>
        </w:trPr>
        <w:tc>
          <w:tcPr>
            <w:tcW w:w="6204" w:type="dxa"/>
            <w:gridSpan w:val="5"/>
            <w:shd w:val="clear" w:color="auto" w:fill="auto"/>
          </w:tcPr>
          <w:p w:rsidR="00CB3096" w:rsidRPr="00AF095A" w:rsidRDefault="00CB3096" w:rsidP="007C5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96" w:rsidRPr="00AF095A" w:rsidRDefault="00CB3096" w:rsidP="00CB3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3096" w:rsidRPr="00AF095A" w:rsidRDefault="00CB3096" w:rsidP="00CB3096">
      <w:pPr>
        <w:autoSpaceDE w:val="0"/>
        <w:autoSpaceDN w:val="0"/>
        <w:adjustRightInd w:val="0"/>
        <w:jc w:val="both"/>
        <w:sectPr w:rsidR="00CB3096" w:rsidRPr="00AF095A" w:rsidSect="00E25E8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" w:right="851" w:bottom="1134" w:left="1418" w:header="709" w:footer="709" w:gutter="0"/>
          <w:pgNumType w:start="1"/>
          <w:cols w:space="708"/>
          <w:docGrid w:linePitch="381"/>
        </w:sectPr>
      </w:pPr>
    </w:p>
    <w:p w:rsidR="00CB3096" w:rsidRPr="00AF095A" w:rsidRDefault="00CB3096" w:rsidP="00CB3096">
      <w:pPr>
        <w:autoSpaceDE w:val="0"/>
        <w:autoSpaceDN w:val="0"/>
        <w:adjustRightInd w:val="0"/>
        <w:jc w:val="right"/>
        <w:outlineLvl w:val="2"/>
      </w:pPr>
      <w:r w:rsidRPr="00AF095A">
        <w:lastRenderedPageBreak/>
        <w:t xml:space="preserve">                                                                                                                                                                                  ПРИЛОЖЕНИЕ </w:t>
      </w:r>
    </w:p>
    <w:p w:rsidR="00CB3096" w:rsidRPr="00AF095A" w:rsidRDefault="00CB3096" w:rsidP="00CB3096">
      <w:pPr>
        <w:autoSpaceDE w:val="0"/>
        <w:autoSpaceDN w:val="0"/>
        <w:adjustRightInd w:val="0"/>
        <w:jc w:val="right"/>
        <w:outlineLvl w:val="2"/>
      </w:pPr>
      <w:r w:rsidRPr="00AF095A">
        <w:tab/>
        <w:t xml:space="preserve">                                                                                                                             к программе «Модернизация объектов</w:t>
      </w:r>
    </w:p>
    <w:p w:rsidR="00CB3096" w:rsidRPr="00AF095A" w:rsidRDefault="00CB3096" w:rsidP="00CB3096">
      <w:pPr>
        <w:tabs>
          <w:tab w:val="center" w:pos="12530"/>
        </w:tabs>
        <w:autoSpaceDE w:val="0"/>
        <w:autoSpaceDN w:val="0"/>
        <w:adjustRightInd w:val="0"/>
        <w:jc w:val="right"/>
      </w:pPr>
      <w:r w:rsidRPr="00AF095A">
        <w:tab/>
        <w:t>коммунальной инфраструктуры»</w:t>
      </w:r>
    </w:p>
    <w:p w:rsidR="00CB3096" w:rsidRPr="00AF095A" w:rsidRDefault="00CB3096" w:rsidP="00CB3096">
      <w:pPr>
        <w:autoSpaceDE w:val="0"/>
        <w:autoSpaceDN w:val="0"/>
        <w:adjustRightInd w:val="0"/>
        <w:jc w:val="right"/>
      </w:pPr>
    </w:p>
    <w:p w:rsidR="00CB3096" w:rsidRPr="00AF095A" w:rsidRDefault="00CB3096" w:rsidP="00CB3096">
      <w:pPr>
        <w:autoSpaceDE w:val="0"/>
        <w:autoSpaceDN w:val="0"/>
        <w:adjustRightInd w:val="0"/>
        <w:jc w:val="center"/>
        <w:rPr>
          <w:b/>
        </w:rPr>
      </w:pPr>
      <w:r w:rsidRPr="00AF095A">
        <w:rPr>
          <w:b/>
        </w:rPr>
        <w:t>Мероприятия программы</w:t>
      </w:r>
    </w:p>
    <w:p w:rsidR="00CB3096" w:rsidRPr="00AF095A" w:rsidRDefault="00CB3096" w:rsidP="00CB3096">
      <w:pPr>
        <w:autoSpaceDE w:val="0"/>
        <w:autoSpaceDN w:val="0"/>
        <w:adjustRightInd w:val="0"/>
        <w:jc w:val="center"/>
      </w:pPr>
    </w:p>
    <w:tbl>
      <w:tblPr>
        <w:tblW w:w="153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4548"/>
        <w:gridCol w:w="1134"/>
        <w:gridCol w:w="1418"/>
        <w:gridCol w:w="850"/>
        <w:gridCol w:w="851"/>
        <w:gridCol w:w="850"/>
        <w:gridCol w:w="851"/>
        <w:gridCol w:w="850"/>
        <w:gridCol w:w="3463"/>
      </w:tblGrid>
      <w:tr w:rsidR="00CB3096" w:rsidRPr="00AF095A" w:rsidTr="007C5A92">
        <w:trPr>
          <w:trHeight w:val="728"/>
        </w:trPr>
        <w:tc>
          <w:tcPr>
            <w:tcW w:w="555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№ п/п</w:t>
            </w:r>
          </w:p>
        </w:tc>
        <w:tc>
          <w:tcPr>
            <w:tcW w:w="4548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670" w:type="dxa"/>
            <w:gridSpan w:val="6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Финансовые затраты в действующих ценах соответствующих лет, тыс. рублей</w:t>
            </w:r>
          </w:p>
        </w:tc>
        <w:tc>
          <w:tcPr>
            <w:tcW w:w="3463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Исполнитель мероприятия</w:t>
            </w:r>
          </w:p>
        </w:tc>
      </w:tr>
      <w:tr w:rsidR="00CB3096" w:rsidRPr="00AF095A" w:rsidTr="007C5A92">
        <w:tc>
          <w:tcPr>
            <w:tcW w:w="555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всего на период реализации программы</w:t>
            </w:r>
          </w:p>
        </w:tc>
        <w:tc>
          <w:tcPr>
            <w:tcW w:w="4252" w:type="dxa"/>
            <w:gridSpan w:val="5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3463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3096" w:rsidRPr="00AF095A" w:rsidTr="007C5A92">
        <w:trPr>
          <w:trHeight w:val="744"/>
        </w:trPr>
        <w:tc>
          <w:tcPr>
            <w:tcW w:w="555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2020</w:t>
            </w:r>
          </w:p>
        </w:tc>
        <w:tc>
          <w:tcPr>
            <w:tcW w:w="3463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3096" w:rsidRPr="00AF095A" w:rsidTr="007C5A92">
        <w:trPr>
          <w:trHeight w:val="510"/>
        </w:trPr>
        <w:tc>
          <w:tcPr>
            <w:tcW w:w="555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1.</w:t>
            </w:r>
          </w:p>
        </w:tc>
        <w:tc>
          <w:tcPr>
            <w:tcW w:w="4548" w:type="dxa"/>
            <w:vMerge w:val="restart"/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Финансирование программы в целом</w:t>
            </w:r>
          </w:p>
        </w:tc>
        <w:tc>
          <w:tcPr>
            <w:tcW w:w="1134" w:type="dxa"/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всего, из них:</w:t>
            </w:r>
          </w:p>
        </w:tc>
        <w:tc>
          <w:tcPr>
            <w:tcW w:w="1418" w:type="dxa"/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3463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 w:rsidRPr="00AE6E54">
              <w:rPr>
                <w:sz w:val="22"/>
                <w:szCs w:val="22"/>
              </w:rPr>
              <w:t xml:space="preserve">Уйско-Чебаркульского </w:t>
            </w:r>
            <w:r w:rsidRPr="00BE33A3">
              <w:rPr>
                <w:sz w:val="22"/>
                <w:szCs w:val="22"/>
              </w:rPr>
              <w:t>сельского поселения</w:t>
            </w:r>
          </w:p>
        </w:tc>
      </w:tr>
      <w:tr w:rsidR="00CB3096" w:rsidRPr="00AF095A" w:rsidTr="007C5A92">
        <w:trPr>
          <w:trHeight w:val="546"/>
        </w:trPr>
        <w:tc>
          <w:tcPr>
            <w:tcW w:w="555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областной бюджет &lt;*&gt;</w:t>
            </w:r>
          </w:p>
        </w:tc>
        <w:tc>
          <w:tcPr>
            <w:tcW w:w="1418" w:type="dxa"/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3096" w:rsidRPr="00AF095A" w:rsidTr="007C5A92">
        <w:trPr>
          <w:trHeight w:val="1010"/>
        </w:trPr>
        <w:tc>
          <w:tcPr>
            <w:tcW w:w="555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местные бюджеты и внебюджетные источники&lt;**&gt;</w:t>
            </w:r>
          </w:p>
        </w:tc>
        <w:tc>
          <w:tcPr>
            <w:tcW w:w="1418" w:type="dxa"/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3463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3096" w:rsidRPr="00AF095A" w:rsidTr="007C5A92">
        <w:tc>
          <w:tcPr>
            <w:tcW w:w="15370" w:type="dxa"/>
            <w:gridSpan w:val="10"/>
          </w:tcPr>
          <w:p w:rsidR="00CB3096" w:rsidRPr="00AF095A" w:rsidRDefault="00CB3096" w:rsidP="007C5A92">
            <w:pPr>
              <w:pStyle w:val="aa"/>
              <w:autoSpaceDE w:val="0"/>
              <w:autoSpaceDN w:val="0"/>
              <w:adjustRightInd w:val="0"/>
              <w:spacing w:after="0" w:line="20" w:lineRule="atLeast"/>
              <w:ind w:left="360"/>
              <w:jc w:val="center"/>
              <w:rPr>
                <w:rFonts w:ascii="Times New Roman" w:hAnsi="Times New Roman"/>
              </w:rPr>
            </w:pPr>
            <w:r w:rsidRPr="00AF095A">
              <w:rPr>
                <w:rFonts w:ascii="Times New Roman" w:hAnsi="Times New Roman"/>
                <w:lang w:val="en-US"/>
              </w:rPr>
              <w:t>I</w:t>
            </w:r>
            <w:r w:rsidRPr="00AF095A">
              <w:rPr>
                <w:rFonts w:ascii="Times New Roman" w:hAnsi="Times New Roman"/>
              </w:rPr>
              <w:t>. Организационные мероприятия</w:t>
            </w:r>
          </w:p>
        </w:tc>
      </w:tr>
      <w:tr w:rsidR="00CB3096" w:rsidRPr="00AF095A" w:rsidTr="007C5A92">
        <w:tc>
          <w:tcPr>
            <w:tcW w:w="55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3096" w:rsidRPr="00AF095A" w:rsidTr="007C5A92">
        <w:tc>
          <w:tcPr>
            <w:tcW w:w="55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3.</w:t>
            </w:r>
          </w:p>
        </w:tc>
        <w:tc>
          <w:tcPr>
            <w:tcW w:w="454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Методическое обеспечение реализации инвестиционных программ комплексного развития систем коммунальной инфраструктуры</w:t>
            </w: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3463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 w:rsidRPr="00AE6E54">
              <w:rPr>
                <w:sz w:val="22"/>
                <w:szCs w:val="22"/>
              </w:rPr>
              <w:t>Уйско-Чебаркульского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CB3096" w:rsidRPr="00AF095A" w:rsidTr="007C5A92">
        <w:tc>
          <w:tcPr>
            <w:tcW w:w="55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4.</w:t>
            </w:r>
          </w:p>
        </w:tc>
        <w:tc>
          <w:tcPr>
            <w:tcW w:w="454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Подготовка технико-экономических обоснований и предоставление проектно-сметной документации на проекты комплексного развития систем коммунальной инфраструктуры, реализуемые с использованием средств областного бюджета</w:t>
            </w: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3463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 w:rsidRPr="00AE6E54">
              <w:rPr>
                <w:sz w:val="22"/>
                <w:szCs w:val="22"/>
              </w:rPr>
              <w:t>Уйско-Чебаркульского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CB3096" w:rsidRPr="00AF095A" w:rsidTr="007C5A92">
        <w:tc>
          <w:tcPr>
            <w:tcW w:w="55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54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Осуществление мониторинга качества предоставляемых услуг предприятиями жилищно-коммунального комплекса</w:t>
            </w: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CB3096" w:rsidRPr="00AF095A" w:rsidRDefault="00CB3096" w:rsidP="00E25E8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 w:rsidRPr="00AE6E54">
              <w:rPr>
                <w:sz w:val="22"/>
                <w:szCs w:val="22"/>
              </w:rPr>
              <w:t>Уйско-Чебаркульского</w:t>
            </w:r>
            <w:r w:rsidRPr="00AF095A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CB3096" w:rsidRPr="00AF095A" w:rsidTr="007C5A92">
        <w:tc>
          <w:tcPr>
            <w:tcW w:w="55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6.</w:t>
            </w:r>
          </w:p>
        </w:tc>
        <w:tc>
          <w:tcPr>
            <w:tcW w:w="454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Осуществление мониторинга проектов комплексного развития систем коммунальной инфраструктуры, реализуемых с использованием средств областного, местного бюджета</w:t>
            </w: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 w:rsidRPr="00AE6E54">
              <w:rPr>
                <w:sz w:val="22"/>
                <w:szCs w:val="22"/>
              </w:rPr>
              <w:t>Уйско-Чебаркульского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CB3096" w:rsidRPr="00AF095A" w:rsidTr="007C5A92">
        <w:tc>
          <w:tcPr>
            <w:tcW w:w="555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7.</w:t>
            </w:r>
          </w:p>
        </w:tc>
        <w:tc>
          <w:tcPr>
            <w:tcW w:w="454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Осуществление мониторинга реализации программы</w:t>
            </w: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 w:rsidRPr="00AE6E54">
              <w:rPr>
                <w:sz w:val="22"/>
                <w:szCs w:val="22"/>
              </w:rPr>
              <w:t>Уйско-Чебаркульского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CB3096" w:rsidRPr="00AF095A" w:rsidTr="007C5A92">
        <w:tc>
          <w:tcPr>
            <w:tcW w:w="11057" w:type="dxa"/>
            <w:gridSpan w:val="8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pStyle w:val="aa"/>
              <w:autoSpaceDE w:val="0"/>
              <w:autoSpaceDN w:val="0"/>
              <w:adjustRightInd w:val="0"/>
              <w:spacing w:after="0" w:line="20" w:lineRule="atLeast"/>
              <w:ind w:left="360"/>
              <w:jc w:val="center"/>
              <w:rPr>
                <w:rFonts w:ascii="Times New Roman" w:hAnsi="Times New Roman"/>
              </w:rPr>
            </w:pPr>
            <w:r w:rsidRPr="00AF095A">
              <w:rPr>
                <w:rFonts w:ascii="Times New Roman" w:hAnsi="Times New Roman"/>
                <w:lang w:val="en-US"/>
              </w:rPr>
              <w:t>II</w:t>
            </w:r>
            <w:r w:rsidRPr="00AF095A">
              <w:rPr>
                <w:rFonts w:ascii="Times New Roman" w:hAnsi="Times New Roman"/>
              </w:rPr>
              <w:t>. Финансово-экономические мероприятия</w:t>
            </w:r>
          </w:p>
        </w:tc>
        <w:tc>
          <w:tcPr>
            <w:tcW w:w="4313" w:type="dxa"/>
            <w:gridSpan w:val="2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pStyle w:val="aa"/>
              <w:autoSpaceDE w:val="0"/>
              <w:autoSpaceDN w:val="0"/>
              <w:adjustRightInd w:val="0"/>
              <w:spacing w:after="0" w:line="2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B3096" w:rsidRPr="00AF095A" w:rsidTr="007C5A92">
        <w:trPr>
          <w:trHeight w:val="587"/>
        </w:trPr>
        <w:tc>
          <w:tcPr>
            <w:tcW w:w="555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8.</w:t>
            </w:r>
          </w:p>
        </w:tc>
        <w:tc>
          <w:tcPr>
            <w:tcW w:w="4548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Модернизация, реконструкция, капитальный ремонт и строительство приоритетных объектов коммунальной инфраструктуры, в том числе:</w:t>
            </w: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всего, из них: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3463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 w:rsidRPr="00AE6E54">
              <w:rPr>
                <w:sz w:val="22"/>
                <w:szCs w:val="22"/>
              </w:rPr>
              <w:t>Уйско-Чебаркульского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CB3096" w:rsidRPr="00AF095A" w:rsidTr="007C5A92">
        <w:trPr>
          <w:trHeight w:val="554"/>
        </w:trPr>
        <w:tc>
          <w:tcPr>
            <w:tcW w:w="555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3096" w:rsidRPr="00AF095A" w:rsidTr="007C5A92">
        <w:trPr>
          <w:trHeight w:val="920"/>
        </w:trPr>
        <w:tc>
          <w:tcPr>
            <w:tcW w:w="555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местные бюджеты и 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3463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3096" w:rsidRPr="00AF095A" w:rsidTr="007C5A92">
        <w:trPr>
          <w:trHeight w:val="357"/>
        </w:trPr>
        <w:tc>
          <w:tcPr>
            <w:tcW w:w="555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строительство газовых сетей</w:t>
            </w: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всего, из них:</w:t>
            </w:r>
          </w:p>
        </w:tc>
        <w:tc>
          <w:tcPr>
            <w:tcW w:w="1418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 w:rsidRPr="00AE6E54">
              <w:rPr>
                <w:sz w:val="22"/>
                <w:szCs w:val="22"/>
              </w:rPr>
              <w:t>Уйско-Чебаркульского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CB3096" w:rsidRPr="00AF095A" w:rsidTr="007C5A92">
        <w:trPr>
          <w:trHeight w:val="575"/>
        </w:trPr>
        <w:tc>
          <w:tcPr>
            <w:tcW w:w="555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3096" w:rsidRPr="00AF095A" w:rsidTr="007C5A92">
        <w:trPr>
          <w:trHeight w:val="1495"/>
        </w:trPr>
        <w:tc>
          <w:tcPr>
            <w:tcW w:w="555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местные бюджеты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3096" w:rsidRPr="00AF095A" w:rsidTr="007C5A92">
        <w:trPr>
          <w:trHeight w:val="251"/>
        </w:trPr>
        <w:tc>
          <w:tcPr>
            <w:tcW w:w="555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модернизация, реконструкция, капитальный ремонт и строительство котельных, систем водоснабжения, водоотведения, теплоснабжения, и систем электроснабжения</w:t>
            </w:r>
          </w:p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lastRenderedPageBreak/>
              <w:t>всего, из них:</w:t>
            </w:r>
          </w:p>
        </w:tc>
        <w:tc>
          <w:tcPr>
            <w:tcW w:w="1418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3463" w:type="dxa"/>
            <w:vMerge w:val="restart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 xml:space="preserve">Администрация </w:t>
            </w:r>
            <w:r w:rsidRPr="00AE6E54">
              <w:rPr>
                <w:sz w:val="22"/>
                <w:szCs w:val="22"/>
              </w:rPr>
              <w:t>Уйско-Чебаркульского</w:t>
            </w:r>
            <w:r w:rsidRPr="00AF095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CB3096" w:rsidRPr="00AF095A" w:rsidTr="007C5A92">
        <w:trPr>
          <w:trHeight w:val="601"/>
        </w:trPr>
        <w:tc>
          <w:tcPr>
            <w:tcW w:w="555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0,00</w:t>
            </w:r>
          </w:p>
        </w:tc>
        <w:tc>
          <w:tcPr>
            <w:tcW w:w="3463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3096" w:rsidRPr="00AF095A" w:rsidTr="007C5A92">
        <w:trPr>
          <w:trHeight w:val="1039"/>
        </w:trPr>
        <w:tc>
          <w:tcPr>
            <w:tcW w:w="555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местные бюджеты и внебюджетные источники</w:t>
            </w:r>
          </w:p>
        </w:tc>
        <w:tc>
          <w:tcPr>
            <w:tcW w:w="1418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40,00</w:t>
            </w:r>
          </w:p>
        </w:tc>
        <w:tc>
          <w:tcPr>
            <w:tcW w:w="850" w:type="dxa"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AF095A">
              <w:rPr>
                <w:sz w:val="22"/>
                <w:szCs w:val="22"/>
              </w:rPr>
              <w:t>10,00</w:t>
            </w:r>
          </w:p>
        </w:tc>
        <w:tc>
          <w:tcPr>
            <w:tcW w:w="3463" w:type="dxa"/>
            <w:vMerge/>
          </w:tcPr>
          <w:p w:rsidR="00CB3096" w:rsidRPr="00AF095A" w:rsidRDefault="00CB3096" w:rsidP="007C5A9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CB3096" w:rsidRPr="00AF095A" w:rsidRDefault="00CB3096" w:rsidP="00CB3096">
      <w:pPr>
        <w:autoSpaceDE w:val="0"/>
        <w:autoSpaceDN w:val="0"/>
        <w:adjustRightInd w:val="0"/>
        <w:rPr>
          <w:sz w:val="22"/>
          <w:szCs w:val="22"/>
        </w:rPr>
      </w:pPr>
      <w:r w:rsidRPr="00AF095A">
        <w:rPr>
          <w:sz w:val="22"/>
          <w:szCs w:val="22"/>
        </w:rPr>
        <w:lastRenderedPageBreak/>
        <w:t>&lt;*&gt; Объём финансирования корректируется с учётом возможностей областного бюджета на текущий финансовый год</w:t>
      </w:r>
    </w:p>
    <w:p w:rsidR="00CB3096" w:rsidRPr="00AF095A" w:rsidRDefault="00CB3096" w:rsidP="00CB3096">
      <w:pPr>
        <w:autoSpaceDE w:val="0"/>
        <w:autoSpaceDN w:val="0"/>
        <w:adjustRightInd w:val="0"/>
        <w:rPr>
          <w:sz w:val="22"/>
          <w:szCs w:val="22"/>
        </w:rPr>
      </w:pPr>
    </w:p>
    <w:p w:rsidR="00CB3096" w:rsidRDefault="00CB3096" w:rsidP="00CB3096">
      <w:pPr>
        <w:autoSpaceDE w:val="0"/>
        <w:autoSpaceDN w:val="0"/>
        <w:adjustRightInd w:val="0"/>
        <w:rPr>
          <w:sz w:val="22"/>
          <w:szCs w:val="22"/>
        </w:rPr>
      </w:pPr>
      <w:r w:rsidRPr="00AF095A">
        <w:rPr>
          <w:sz w:val="22"/>
          <w:szCs w:val="22"/>
        </w:rPr>
        <w:t>&lt;**&gt; Объём финансирования корректируется с учётом возможностей местного бюджета на текущий финансовый год</w:t>
      </w:r>
    </w:p>
    <w:p w:rsidR="00844DD3" w:rsidRPr="009C31C4" w:rsidRDefault="00844DD3" w:rsidP="009C31C4"/>
    <w:sectPr w:rsidR="00844DD3" w:rsidRPr="009C31C4" w:rsidSect="00CB3096">
      <w:pgSz w:w="16838" w:h="11906" w:orient="landscape" w:code="9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B2" w:rsidRDefault="004C01B2" w:rsidP="001D27C8">
      <w:r>
        <w:separator/>
      </w:r>
    </w:p>
  </w:endnote>
  <w:endnote w:type="continuationSeparator" w:id="0">
    <w:p w:rsidR="004C01B2" w:rsidRDefault="004C01B2" w:rsidP="001D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92" w:rsidRDefault="003466CE" w:rsidP="007C5A9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C5A9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53207">
      <w:rPr>
        <w:rStyle w:val="af"/>
        <w:noProof/>
      </w:rPr>
      <w:t>11</w:t>
    </w:r>
    <w:r>
      <w:rPr>
        <w:rStyle w:val="af"/>
      </w:rPr>
      <w:fldChar w:fldCharType="end"/>
    </w:r>
  </w:p>
  <w:p w:rsidR="007C5A92" w:rsidRDefault="007C5A92" w:rsidP="007C5A9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92" w:rsidRDefault="007C5A92" w:rsidP="007C5A9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B2" w:rsidRDefault="004C01B2" w:rsidP="001D27C8">
      <w:r>
        <w:separator/>
      </w:r>
    </w:p>
  </w:footnote>
  <w:footnote w:type="continuationSeparator" w:id="0">
    <w:p w:rsidR="004C01B2" w:rsidRDefault="004C01B2" w:rsidP="001D2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92" w:rsidRDefault="003466CE" w:rsidP="007C5A9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C5A9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53207">
      <w:rPr>
        <w:rStyle w:val="af"/>
        <w:noProof/>
      </w:rPr>
      <w:t>11</w:t>
    </w:r>
    <w:r>
      <w:rPr>
        <w:rStyle w:val="af"/>
      </w:rPr>
      <w:fldChar w:fldCharType="end"/>
    </w:r>
  </w:p>
  <w:p w:rsidR="007C5A92" w:rsidRDefault="007C5A9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92" w:rsidRPr="00A16027" w:rsidRDefault="007C5A92" w:rsidP="007C5A92">
    <w:pPr>
      <w:pStyle w:val="ab"/>
      <w:jc w:val="right"/>
      <w:rPr>
        <w:sz w:val="24"/>
        <w:szCs w:val="24"/>
      </w:rPr>
    </w:pPr>
    <w:r w:rsidRPr="00A16027">
      <w:rPr>
        <w:sz w:val="24"/>
        <w:szCs w:val="24"/>
      </w:rPr>
      <w:t xml:space="preserve">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92" w:rsidRDefault="007C5A92">
    <w:pPr>
      <w:pStyle w:val="ab"/>
      <w:jc w:val="center"/>
    </w:pPr>
  </w:p>
  <w:p w:rsidR="007C5A92" w:rsidRDefault="007C5A9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5EC"/>
    <w:multiLevelType w:val="hybridMultilevel"/>
    <w:tmpl w:val="4456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66E"/>
    <w:rsid w:val="0001214D"/>
    <w:rsid w:val="000601A2"/>
    <w:rsid w:val="00070DB8"/>
    <w:rsid w:val="000714A5"/>
    <w:rsid w:val="00083E08"/>
    <w:rsid w:val="000E3634"/>
    <w:rsid w:val="000F7074"/>
    <w:rsid w:val="00102FC8"/>
    <w:rsid w:val="00104AFC"/>
    <w:rsid w:val="001103A0"/>
    <w:rsid w:val="00145E05"/>
    <w:rsid w:val="0019464E"/>
    <w:rsid w:val="001D27C8"/>
    <w:rsid w:val="00207689"/>
    <w:rsid w:val="00211233"/>
    <w:rsid w:val="002D25CA"/>
    <w:rsid w:val="00304242"/>
    <w:rsid w:val="00321E19"/>
    <w:rsid w:val="00335B2C"/>
    <w:rsid w:val="00343F6E"/>
    <w:rsid w:val="003466CE"/>
    <w:rsid w:val="003C5BE9"/>
    <w:rsid w:val="004278BE"/>
    <w:rsid w:val="00443E17"/>
    <w:rsid w:val="0044721C"/>
    <w:rsid w:val="0045756F"/>
    <w:rsid w:val="0048104E"/>
    <w:rsid w:val="00482FFF"/>
    <w:rsid w:val="00484883"/>
    <w:rsid w:val="00486201"/>
    <w:rsid w:val="004A23D0"/>
    <w:rsid w:val="004C01B2"/>
    <w:rsid w:val="005003C0"/>
    <w:rsid w:val="00513788"/>
    <w:rsid w:val="0052406D"/>
    <w:rsid w:val="00532D2C"/>
    <w:rsid w:val="005333FD"/>
    <w:rsid w:val="005D4E8C"/>
    <w:rsid w:val="00637BF7"/>
    <w:rsid w:val="00646D05"/>
    <w:rsid w:val="00650818"/>
    <w:rsid w:val="006761FE"/>
    <w:rsid w:val="00682B28"/>
    <w:rsid w:val="006A749E"/>
    <w:rsid w:val="006C681C"/>
    <w:rsid w:val="006C7199"/>
    <w:rsid w:val="007A3B4D"/>
    <w:rsid w:val="007C5A92"/>
    <w:rsid w:val="007E72A0"/>
    <w:rsid w:val="00844DD3"/>
    <w:rsid w:val="008840A0"/>
    <w:rsid w:val="008850A0"/>
    <w:rsid w:val="008A6924"/>
    <w:rsid w:val="008A7001"/>
    <w:rsid w:val="008F2AAE"/>
    <w:rsid w:val="008F57AD"/>
    <w:rsid w:val="00936D11"/>
    <w:rsid w:val="00970461"/>
    <w:rsid w:val="009C31C4"/>
    <w:rsid w:val="009C50E2"/>
    <w:rsid w:val="009C5E6B"/>
    <w:rsid w:val="00A1073D"/>
    <w:rsid w:val="00A115CE"/>
    <w:rsid w:val="00A16027"/>
    <w:rsid w:val="00A327E6"/>
    <w:rsid w:val="00A33AFE"/>
    <w:rsid w:val="00A41822"/>
    <w:rsid w:val="00A4226F"/>
    <w:rsid w:val="00A85541"/>
    <w:rsid w:val="00A86956"/>
    <w:rsid w:val="00AA57CD"/>
    <w:rsid w:val="00AC3786"/>
    <w:rsid w:val="00B001C2"/>
    <w:rsid w:val="00B0466E"/>
    <w:rsid w:val="00B46324"/>
    <w:rsid w:val="00BD0FFA"/>
    <w:rsid w:val="00C21B84"/>
    <w:rsid w:val="00CB3096"/>
    <w:rsid w:val="00CC4F27"/>
    <w:rsid w:val="00D1014F"/>
    <w:rsid w:val="00D70129"/>
    <w:rsid w:val="00D77E15"/>
    <w:rsid w:val="00D97034"/>
    <w:rsid w:val="00DC207C"/>
    <w:rsid w:val="00DE2AC5"/>
    <w:rsid w:val="00E25E83"/>
    <w:rsid w:val="00E419BB"/>
    <w:rsid w:val="00E53207"/>
    <w:rsid w:val="00E625A9"/>
    <w:rsid w:val="00E8040B"/>
    <w:rsid w:val="00ED22D7"/>
    <w:rsid w:val="00ED4ABC"/>
    <w:rsid w:val="00ED683B"/>
    <w:rsid w:val="00EF0A93"/>
    <w:rsid w:val="00EF1D4A"/>
    <w:rsid w:val="00EF7CEF"/>
    <w:rsid w:val="00F0708D"/>
    <w:rsid w:val="00F4712E"/>
    <w:rsid w:val="00F97B04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CD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customStyle="1" w:styleId="ConsPlusNonformat">
    <w:name w:val="ConsPlusNonformat"/>
    <w:uiPriority w:val="99"/>
    <w:rsid w:val="00CB3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CB3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CB30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B3096"/>
  </w:style>
  <w:style w:type="paragraph" w:styleId="ad">
    <w:name w:val="footer"/>
    <w:basedOn w:val="a"/>
    <w:link w:val="ae"/>
    <w:uiPriority w:val="99"/>
    <w:rsid w:val="00CB30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CB3096"/>
  </w:style>
  <w:style w:type="character" w:styleId="af">
    <w:name w:val="page number"/>
    <w:basedOn w:val="a0"/>
    <w:rsid w:val="00CB3096"/>
  </w:style>
  <w:style w:type="paragraph" w:customStyle="1" w:styleId="31">
    <w:name w:val="Основной текст с отступом 31"/>
    <w:basedOn w:val="a"/>
    <w:rsid w:val="00CB3096"/>
    <w:pPr>
      <w:ind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CD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3%D0%B9%D1%81%D0%BA%D0%BE-%D0%A7%D0%B5%D0%B1%D0%B0%D1%80%D0%BA%D1%83%D0%BB%D1%8C%D1%81%D0%BA%D0%B0%D1%8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/index.php?title=%D0%9A%D0%B0%D0%BC%D1%8B%D1%88%D0%BD%D0%BE%D0%B5_%28%D0%A7%D0%B5%D0%BB%D1%8F%D0%B1%D0%B8%D0%BD%D1%81%D0%BA%D0%B0%D1%8F_%D0%BE%D0%B1%D0%BB%D0%B0%D1%81%D1%82%D1%8C%29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1%D0%B5%D1%80%D1%91%D0%B7%D0%BE%D0%B2%D1%81%D0%BA%D0%B8%D0%B9_%28%D0%A7%D0%B5%D0%BB%D1%8F%D0%B1%D0%B8%D0%BD%D1%81%D0%BA%D0%B0%D1%8F_%D0%BE%D0%B1%D0%BB%D0%B0%D1%81%D1%82%D1%8C%29&amp;action=edit&amp;redlink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7C42-F184-4D9B-BEEF-5B292BA1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2016-06-28T03:49:00Z</cp:lastPrinted>
  <dcterms:created xsi:type="dcterms:W3CDTF">2016-02-08T08:36:00Z</dcterms:created>
  <dcterms:modified xsi:type="dcterms:W3CDTF">2016-06-28T03:50:00Z</dcterms:modified>
</cp:coreProperties>
</file>